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0CECD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关于申报2025年国家社会科学基金</w:t>
      </w:r>
    </w:p>
    <w:p w14:paraId="63C3A403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哲学社会科学学术通俗读物项目的通知</w:t>
      </w:r>
    </w:p>
    <w:p w14:paraId="040FF0B3">
      <w:pPr>
        <w:rPr>
          <w:rFonts w:hint="eastAsia"/>
        </w:rPr>
      </w:pPr>
    </w:p>
    <w:p w14:paraId="5D56A548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院、部、处、中心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：</w:t>
      </w:r>
    </w:p>
    <w:p w14:paraId="10C30FB4">
      <w:pPr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近日，全国哲学社会科学工作办公室发布《2025年国家社会科学基金哲学社会科学学术通俗读物项目申报公告》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（http://www.nopss.gov.cn/n1/2025/0530/c459559-40491384.html）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。为协助做好申报工作，现将有关事项通知如下。</w:t>
      </w:r>
    </w:p>
    <w:p w14:paraId="71CC5CED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一、项目宗旨</w:t>
      </w:r>
    </w:p>
    <w:p w14:paraId="22AADE8B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坚持以习近平新时代中国特色社会主义思想为指导，深入贯彻党的二十大和二十届二中、三中全会精神，贯彻落实习近平文化思想，集中推出一批体现正确政治方向、价值取向、学术导向，深入浅出、雅俗共赏、引人入胜的学术通俗读物，推动更多优秀哲学社会科学学术成果走进大众、服务社会，不断提升全民哲学社会科学素养，为以中国式现代化全面推进强国建设、民族复兴伟业提供精神力量和文化支撑。</w:t>
      </w:r>
    </w:p>
    <w:p w14:paraId="2CBE7CBB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二、申报条件</w:t>
      </w:r>
    </w:p>
    <w:p w14:paraId="3FBF03B7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1.申报图书范围包括哲学社会科学各学科以及交叉学科；图书选题表述要符合项目定位，明确反映研究对象，简明规范、科学严谨、通俗易懂。</w:t>
      </w:r>
    </w:p>
    <w:p w14:paraId="4BD2DC91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2.申报图书须反映新时代哲学社会科学研究前沿问题和最新成果，着力推动中华优秀传统文化创造性转化和创新性发展，彰显中国特色、中国风格、中国气派。</w:t>
      </w:r>
    </w:p>
    <w:p w14:paraId="535A656F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3.申报图书须坚持学术性和普及性相结合，面向具有一定社科知识基础的读者群体，语言生动活泼，形式图文并茂。</w:t>
      </w:r>
    </w:p>
    <w:p w14:paraId="3DBA230E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鼓励以中华民族历史、党的历史、新时代历史性成就和历史性变革，经济发展、法治建设、社会治理、生态文明、国际关系中的前沿问题，传承发展中华优秀传统文化等为主题的图书申报。涉及国家秘密的不得申报，涉及重大选题备案的须予以说明。</w:t>
      </w:r>
    </w:p>
    <w:p w14:paraId="5EA5B809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5.申报图书应为中文，字数在20万字左右；已签订出版合同，具备不少于80%的完成度。</w:t>
      </w:r>
    </w:p>
    <w:p w14:paraId="4D464CE6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6.优先支持独著，如合著，合著者不得超过1人；同一申报人只能申报1项。提倡“大家写小书”，第一作者须具有高级专业技术职称（职务），在相关研究领域具有深厚学术造诣。</w:t>
      </w:r>
    </w:p>
    <w:p w14:paraId="55D0794B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7.出版单位须为国家新闻出版主管部门批准、具有出版资质的单位，具有良好的出版业绩和社会信誉，具备完成哲学社会科学学术通俗读物编辑出版的条件和能力，近3年来无违规处罚记录。每家出版单位限报3项。</w:t>
      </w:r>
    </w:p>
    <w:p w14:paraId="1CF75D90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8.第一作者所在单位应设有科研管理部门，在相关领域具有较雄厚的学术资源和研究实力，能够为作者编写图书提供必要条件并承诺信誉保证。</w:t>
      </w:r>
    </w:p>
    <w:p w14:paraId="5A836822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三、申报材料</w:t>
      </w:r>
    </w:p>
    <w:p w14:paraId="448CE277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本次申报实行联合申报，由出版单位和作者共同承担主体责任。出版单位负责报送纸质版《国家社会科学基金哲学社会科学学术通俗读物项目申请书》一式3份、样书6本以及全部材料电子版（命名格式：出版单位+申报材料）。样书中不得出现任何可能透露作者和出版单位的信息。</w:t>
      </w:r>
    </w:p>
    <w:p w14:paraId="0DF90F9A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申报材料（请标注“通俗读物”）邮寄地址：北京市西城区北三环中路6号京版大厦B座410中国图书评论学会，联系人：孙曼，联系电话：010-64173406，18210212637，邮箱：xstsdw2023@163.com。</w:t>
      </w:r>
    </w:p>
    <w:p w14:paraId="62FAC56B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本次申报截止时间为2025年7月15日（以申报材料寄达时间为准），逾期不予受理。全国哲学社会科学工作办公室将做好申报材料的保密工作，材料不予退回。</w:t>
      </w:r>
    </w:p>
    <w:p w14:paraId="18971A4C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四、项目评审</w:t>
      </w:r>
    </w:p>
    <w:p w14:paraId="6D9CCA08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申报图书实行同行专家评审，主要程序包括资格审查、专家会评、审批等。</w:t>
      </w:r>
    </w:p>
    <w:p w14:paraId="7CF70577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五、资助经费</w:t>
      </w:r>
    </w:p>
    <w:p w14:paraId="302E332B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国家社会科学基金哲学社会科学学术通俗读物项目每项资助金额为30万元。</w:t>
      </w:r>
    </w:p>
    <w:p w14:paraId="54AD54AA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出版单位须与作者签订经费分配协议，经费使用须符合《国家社会科学基金管理办法》和《国家社会科学基金项目资金管理办法》（详见全国哲学社会科学工作办公室网站）要求。</w:t>
      </w:r>
    </w:p>
    <w:p w14:paraId="2C64CA5E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六、出版与宣传</w:t>
      </w:r>
    </w:p>
    <w:p w14:paraId="4ACB3537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项目成果须先鉴定、后出版，擅自出版者视为自行终止资助协议。出版单位和作者按照立项通知书要求完成书稿后，由出版单位向全国哲学社会科学工作办公室提出结项申请，经组织鉴定合格方可进入出版程序并办理结项。出版日期应不晚于2026年12月31日。全国哲学社会科学工作办公室将集中宣传推介优秀结项成果，并推荐参评“中国好书”。</w:t>
      </w:r>
    </w:p>
    <w:p w14:paraId="176ADE17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七、工作纪律</w:t>
      </w:r>
    </w:p>
    <w:p w14:paraId="0E173131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出版单位和作者须按照申报公告和申请书如实填写申请材料，保证没有知识产权争议，不得有违背科研诚信要求的行为。对存在弄虚作假、抄袭剽窃、侵犯他人知识产权、使用已出版图书申报或擅自出版等行为的，一经查实，将通报批评，5年内不得申报国家社科基金各类项目，并责成所在单位依规进行处分；如已入选，将撤销资格。凡在申报和评审中有违规违纪行为的，除按规定处理外，还将列入不良科研信用记录。</w:t>
      </w:r>
    </w:p>
    <w:p w14:paraId="2FD07ACC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八、其他事项</w:t>
      </w:r>
    </w:p>
    <w:p w14:paraId="17ADC133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其他未尽事宜由全国哲学社会科学工作办公室负责解释。</w:t>
      </w:r>
    </w:p>
    <w:p w14:paraId="704235AF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九、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校内申报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安排</w:t>
      </w:r>
    </w:p>
    <w:p w14:paraId="5BE74079">
      <w:pPr>
        <w:ind w:firstLine="482" w:firstLineChars="200"/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</w:rPr>
        <w:t>校内截止申报日期为：202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</w:rPr>
        <w:t>日</w:t>
      </w:r>
    </w:p>
    <w:p w14:paraId="79824AEA">
      <w:pPr>
        <w:ind w:firstLine="48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提交材料包括：</w:t>
      </w:r>
    </w:p>
    <w:p w14:paraId="5C3E9DAB">
      <w:pPr>
        <w:ind w:firstLine="48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1.《国家社会科学基金哲学社会科学学术通俗读物项目申请书》纸质版一式4份；</w:t>
      </w:r>
    </w:p>
    <w:p w14:paraId="52180781">
      <w:pPr>
        <w:ind w:firstLine="480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2.全部材料电子版（《国家社会科学基金哲学社会科学学术通俗读物项目申请书》、《国家社会科学基金哲学社会科学学术通俗读物项目申报汇总表》、图书书稿）。电子版材料发送至邮箱2421017@xdsisu.edu.cn。</w:t>
      </w:r>
    </w:p>
    <w:p w14:paraId="35D3289A">
      <w:pPr>
        <w:ind w:firstLine="482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4"/>
          <w:szCs w:val="24"/>
        </w:rPr>
        <w:t>申报材料审核盖章后，由项目负责人联系出版单位报送。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如有问题，可随时联系。</w:t>
      </w:r>
    </w:p>
    <w:p w14:paraId="559D71A2"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联系人：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刘云溪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黄鉴</w:t>
      </w:r>
    </w:p>
    <w:p w14:paraId="43DA7250">
      <w:pPr>
        <w:ind w:firstLine="480" w:firstLineChars="200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联系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方式：51278537、企业微信</w:t>
      </w:r>
      <w:bookmarkStart w:id="0" w:name="_GoBack"/>
      <w:bookmarkEnd w:id="0"/>
    </w:p>
    <w:p w14:paraId="5588E68C">
      <w:pPr>
        <w:wordWrap w:val="0"/>
        <w:jc w:val="righ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科研处    </w:t>
      </w:r>
    </w:p>
    <w:p w14:paraId="0AA1E21B">
      <w:pPr>
        <w:jc w:val="righ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2025年6月3日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3A658B-ECA5-430F-A1D2-D4E1F4B973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6661A9-0E1F-4EA5-A97B-DA6F62115F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173C1A7-085F-4175-A420-A78DCC85BB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1A20"/>
    <w:rsid w:val="08017F69"/>
    <w:rsid w:val="08852948"/>
    <w:rsid w:val="09F510F6"/>
    <w:rsid w:val="1C9E420E"/>
    <w:rsid w:val="1ECF44C6"/>
    <w:rsid w:val="1F2045A3"/>
    <w:rsid w:val="2260132C"/>
    <w:rsid w:val="2A3A313B"/>
    <w:rsid w:val="2B3E6C5B"/>
    <w:rsid w:val="2ED27DE6"/>
    <w:rsid w:val="318D6246"/>
    <w:rsid w:val="319873F6"/>
    <w:rsid w:val="33F425AD"/>
    <w:rsid w:val="384C71FE"/>
    <w:rsid w:val="3B467B23"/>
    <w:rsid w:val="3D1C4922"/>
    <w:rsid w:val="3E7E3AE6"/>
    <w:rsid w:val="410F0A26"/>
    <w:rsid w:val="415428DD"/>
    <w:rsid w:val="4278084D"/>
    <w:rsid w:val="4A235542"/>
    <w:rsid w:val="4CF136D5"/>
    <w:rsid w:val="4E6F0D56"/>
    <w:rsid w:val="51FD48CA"/>
    <w:rsid w:val="573279A4"/>
    <w:rsid w:val="5B136F0D"/>
    <w:rsid w:val="5BFE196B"/>
    <w:rsid w:val="5D156F6C"/>
    <w:rsid w:val="620B6B90"/>
    <w:rsid w:val="67FB3202"/>
    <w:rsid w:val="69344C1E"/>
    <w:rsid w:val="698A2A90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1905</Words>
  <Characters>2064</Characters>
  <Lines>0</Lines>
  <Paragraphs>0</Paragraphs>
  <TotalTime>17</TotalTime>
  <ScaleCrop>false</ScaleCrop>
  <LinksUpToDate>false</LinksUpToDate>
  <CharactersWithSpaces>2072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2025-06-01T11:17:00Z</dcterms:created>
  <dc:creator>fierc</dc:creator>
  <cp:lastModifiedBy>云溪</cp:lastModifiedBy>
  <dcterms:modified xsi:type="dcterms:W3CDTF">2025-06-02T23:40:25Z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eyJoZGlkIjoiOWViNGIyMTVjMWVkNWE0NTA0MzUxMWFiMGVmOWIyMTYiLCJ1c2VySWQiOiIyNzY2Mjg4OTIifQ==</vt:lpwstr>
  </property>
  <property fmtid="{D5CDD505-2E9C-101B-9397-08002B2CF9AE}" pid="4" name="ICV">
    <vt:lpwstr>414A7B21E6CF4F06A5B990C941614F53_12</vt:lpwstr>
  </property>
</Properties>
</file>