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0903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关于申报中国民办教育协会2026年度规划课题的通知</w:t>
      </w:r>
    </w:p>
    <w:p w14:paraId="306C43E4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各学院、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中心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 w14:paraId="46ECEA07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发挥行业协会服务、引领作用，推动民办教育高质量发展，充分发挥科学研究在民办教育改革与发展中的先导作用，根据《中国民办教育协会规划课题管理办法（2026年修订）》（附件1），现将2026年度规划课题申报有关事项通知如下：</w:t>
      </w:r>
    </w:p>
    <w:p w14:paraId="4241CEBF">
      <w:pPr>
        <w:ind w:firstLine="482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一、课题类别</w:t>
      </w:r>
    </w:p>
    <w:p w14:paraId="01C8BF03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2026年度规划课题申报类别分为重点课题和青年课题。</w:t>
      </w:r>
    </w:p>
    <w:p w14:paraId="086E4C1E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重点课题需严格按照《中国民办教育协会2026年度规划课题重点课题选题指南》（详见附件2）范围进行申报，可直接以选题指南名称作为题目申报，也可在选题指南名称范围内自拟题目申报。</w:t>
      </w:r>
    </w:p>
    <w:p w14:paraId="43F75A0E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青年课题申报可参考重点课题选题指南，也可结合民办教育改革发展实际自主拟定研究题目。建议民办学校举办者、办学者与一线教师等相关人员以各级各类民办学校高质量、特色发展与创新发展为主题，以学校（机构）为基本研究单位，选取与教育教学、办学实践等紧密相关的现实问题与未来发展问题开展研究。</w:t>
      </w:r>
    </w:p>
    <w:p w14:paraId="384C662D">
      <w:pPr>
        <w:ind w:firstLine="48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二、申报要求</w:t>
      </w:r>
    </w:p>
    <w:p w14:paraId="2B7462EA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（一）2026年度规划课题采用推荐和评审制，中国民办教育协会会员单位可直接申报，非会员单位须由所在地区民办教育协会推荐申报。协会组织专家，进行集中评审。</w:t>
      </w:r>
    </w:p>
    <w:p w14:paraId="79F61A4A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（二）申请人应遵守中华人民共和国宪法和法律，具有独立开展研究和有效组织研究团队、调动各种资源开展研究的能力；申请人应承担实质性研究工作。</w:t>
      </w:r>
    </w:p>
    <w:p w14:paraId="5C6A11FA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1575590B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三）申请人应在相关研究领域具有一定的研究基础和研究成果。重点课题申请人应具有副高级以上专业技术职称（职务），或者具有博士学位；在同等条件下，申请人为党组织负责人或决策机构负责人、校长的，将优先获得立项。青年课题申请人年龄不超过45周岁，对其专业技术职称、职务等不作硬性要求。课题组成员须征得本人同意并在申请书中签字确认，否则视为违规申报。申请人可根据研究的实际需要，吸收境外研究人员作为课题组成员。</w:t>
      </w:r>
    </w:p>
    <w:p w14:paraId="45036125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（四）申请人作为课题负责人只能申请1项课题，且不能作为课题组成员参与其他课题；课题组成员最多只能同时参加两项课题。不同单位可以联合申报重点课题，联合课题的负责人最多不超过3人。</w:t>
      </w:r>
    </w:p>
    <w:p w14:paraId="4DA1DD94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五）为确保课题研究的创新性与课题研究成果的独立性，申请人不得以其他已立项或待立项课题在我会进行重复申报。尚未结题的协会在研课题负责人，不能作为课题申请人参加此次申报。课题立项后，课题申请人原则上不允许变更，课题组成员变更原则上不能超过成员总数的1/3。</w:t>
      </w:r>
    </w:p>
    <w:p w14:paraId="63881C00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（六）申请人所在（依托）单位应具有相应的学术资源和研究力量，能够为研究工作提供经费支持和其他必要的条件。</w:t>
      </w:r>
    </w:p>
    <w:p w14:paraId="6576F079">
      <w:pPr>
        <w:ind w:firstLine="482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、支持奖励</w:t>
      </w:r>
    </w:p>
    <w:p w14:paraId="272087F8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规划课题经费由课题组自筹。根据需要，协会将通过召开现场会、选派专家指导等方式，对立项课题研究工作予以支持。对结题鉴定为优秀的重点课题，给予最高2万元的奖励性经费支持；结题鉴定为良好的重点课题，给予最高1万元的奖励性经费支持；结题鉴定为优秀的青年课题，给予最高3千元的奖励性经费支持。</w:t>
      </w:r>
    </w:p>
    <w:p w14:paraId="48933AD9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1B1BAD64">
      <w:pPr>
        <w:ind w:firstLine="48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、完成时限</w:t>
      </w:r>
    </w:p>
    <w:p w14:paraId="147A0AE0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自立项之日起，课题完成时限原则上不超过2年，期间允许申请延期1年。</w:t>
      </w:r>
    </w:p>
    <w:p w14:paraId="2B2D833A">
      <w:pPr>
        <w:ind w:firstLine="48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五、校内申报安排</w:t>
      </w:r>
    </w:p>
    <w:p w14:paraId="4DA6285C">
      <w:pPr>
        <w:ind w:firstLine="480" w:firstLineChars="200"/>
        <w:jc w:val="lef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请科研秘书老师于7月20日（周一）前将汇总后的申报书电子版、汇总表发到邮箱2421017@xdsisu.edu.cn。本项目限额申报，学校将组织专家评审，择优报送，后续工作另行通知。如有问题，请随时联系。</w:t>
      </w:r>
    </w:p>
    <w:p w14:paraId="7B3B369E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联系人：刘云溪、黄鉴</w:t>
      </w:r>
    </w:p>
    <w:p w14:paraId="73E5AB3C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联系方式：企业微信或51278537</w:t>
      </w:r>
    </w:p>
    <w:p w14:paraId="70215643">
      <w:pPr>
        <w:wordWrap w:val="0"/>
        <w:ind w:firstLine="480" w:firstLineChars="200"/>
        <w:jc w:val="righ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科研处    </w:t>
      </w:r>
    </w:p>
    <w:p w14:paraId="2892A645">
      <w:pPr>
        <w:ind w:firstLine="480" w:firstLineChars="200"/>
        <w:jc w:val="righ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2026年7月2日</w:t>
      </w:r>
    </w:p>
    <w:p w14:paraId="5E52CC5C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09E5ED49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334948CF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3B16BE2-E723-490F-BDB8-649857BB7E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CF6CF5-0760-4721-B51F-1AF2A27831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26F15"/>
    <w:rsid w:val="24F44121"/>
    <w:rsid w:val="29CD2E84"/>
    <w:rsid w:val="38F242C4"/>
    <w:rsid w:val="43456981"/>
    <w:rsid w:val="7BC9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1354</Characters>
  <Lines>0</Lines>
  <Paragraphs>0</Paragraphs>
  <TotalTime>38</TotalTime>
  <ScaleCrop>false</ScaleCrop>
  <LinksUpToDate>false</LinksUpToDate>
  <CharactersWithSpaces>1358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2026-07-02T02:14:00Z</dcterms:created>
  <dc:creator>hp-3</dc:creator>
  <cp:lastModifiedBy>xq</cp:lastModifiedBy>
  <dcterms:modified xsi:type="dcterms:W3CDTF">2026-07-02T03:43:15Z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eyJoZGlkIjoiZmU5ZGNlMmMwNzQzYzMwZWNlNTQ5YzJhMmUwNTgxOGIiLCJ1c2VySWQiOiIyMTUwOTUyMzUifQ==</vt:lpwstr>
  </property>
  <property fmtid="{D5CDD505-2E9C-101B-9397-08002B2CF9AE}" pid="4" name="ICV">
    <vt:lpwstr>89DFC0EA9DE44B3E8ABE2B4878DFEC3A_13</vt:lpwstr>
  </property>
</Properties>
</file>