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关于开展第十届教育部科学研究优秀成果奖（人文社会科学）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lang w:val="en-US" w:eastAsia="zh-CN" w:bidi="ar"/>
        </w:rPr>
        <w:t>“教育科学研究”专区评奖工作的通知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bookmarkStart w:id="1" w:name="OLE_LINK2"/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院、部、处、中心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上海市教育科学规划领导小组办公室已正式印发《关于做好第十届教育部科学研究优秀成果奖（人文社会科学）“教育科学研究”专区申报组织工作的通知》（附件1）。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本届评奖单设“教育科学研究”专区（以下简称“专区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”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），由原“全国教育科学研究优秀成果奖”受理成果范围与奖项中的“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13.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教育学”整合设置。专区面向全国普通高等学校、教育部直属单位、教育科研院所、地方教育行政部门、中小学校等对教育学成果单独组织实施。相关工作由全国教育科学规划领导小组统筹领导，全国教育科学规划领导小组办公室组织完成。各省级教育科学规划办公室组织地方高校、地方教育科研院所、地方教育行政部门、中小学校等的申报。根据通知要求，结合上海地区实际情况，现将“教育科学研究”专区相关事宜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转发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如下：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申报资格和要求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参评成果范围为 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2021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日至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2024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12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31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日期间著作、论文、咨询服务报告、普及读物，已获上届高校科学研究优秀成果奖（人文社会科学）的成果除外。具体申报资格和要求详见《实施办法》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（附件2）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有关规定及相关答疑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（附件3）</w:t>
      </w: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。本届“教育科学研究”专区设置著作论文奖、咨询服务报告奖、普及读物奖、青年成果奖。普及读物奖和青年成果奖不分等级，其他奖项分设一、二、三等奖。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申报单位和限额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本次评奖为限额申报。除教育部直属高校外，地方高校、各区集中申报，申报限额另行通知。 申报单位要坚持质量第一的导向，按照政治标准与学术标准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相统一的原则，科学合理分配申报名额，规范申报程序，切实做好申报遴选工作。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三、申报办法和程序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（一）本届评奖采取网上申报。“全国教育科学规划管理平台 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https://202.205.185.227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”的评奖申报系统为专区评奖申报的网络平台，申报材料由省级规划办统一填写提交。由申报者个人填写的专区审报评审表，已在通知公告中挂出，无须登陆即可下载填写，用于各单位内部评审。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（二）申报单位对申报材料进行审核、汇总。审核重点：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申报成果是否坚持正确的政治方向、价值取向和研究导向；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是否符合学术道德和学术规范，有无知识产权等方面的争议；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申报成果是否涉及国家秘密；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申报资格是否符合有关规定，申报材料是否真实，如发现不符合规定或弄虚作假情形，一经核实取消申报资格。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（三）材料提交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请各学院/中心将本单位申报者的《专区申报评审表》 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WORD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版（附件4）、成果及佐证材料 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PDF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版、《申报一览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表》EXCEL版（附件5）于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0月29日</w:t>
      </w:r>
      <w:r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 w:bidi="ar"/>
        </w:rPr>
        <w:instrText xml:space="preserve"> HYPERLINK "mailto:时前打包发送至邮箱2421017@xdsisu.edu.cn。后续工作另行通知。如有问题，请随时联系。" </w:instrTex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 w:bidi="ar"/>
        </w:rPr>
        <w:t>时前打包发送至邮箱2421017@xdsisu.edu.cn。后续工作另行通知。如有问题，请随时联系。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联系人：刘云溪、黄鉴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联系方式：51278537、企业微信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科研处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2025年10月22日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462E06D-F983-4C01-AEF4-48C2BD37D5CC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C7ED2AD9-7B49-4BAC-AD72-8B5F9545C3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7BCC1A"/>
    <w:multiLevelType w:val="singleLevel"/>
    <w:tmpl w:val="497BCC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ZGNlMmMwNzQzYzMwZWNlNTQ5YzJhMmUwNTgxOGIifQ=="/>
  </w:docVars>
  <w:rsids>
    <w:rsidRoot w:val="00000000"/>
    <w:rsid w:val="025F0D71"/>
    <w:rsid w:val="045D78AB"/>
    <w:rsid w:val="04A10F62"/>
    <w:rsid w:val="05D90BCF"/>
    <w:rsid w:val="0C1F4E62"/>
    <w:rsid w:val="0CE9794A"/>
    <w:rsid w:val="0F357D7D"/>
    <w:rsid w:val="14F00AC0"/>
    <w:rsid w:val="40E141D6"/>
    <w:rsid w:val="48007DC3"/>
    <w:rsid w:val="4939274F"/>
    <w:rsid w:val="4FF363B3"/>
    <w:rsid w:val="50B03BC6"/>
    <w:rsid w:val="51C4585C"/>
    <w:rsid w:val="52E77466"/>
    <w:rsid w:val="559E1692"/>
    <w:rsid w:val="59ED7884"/>
    <w:rsid w:val="6F43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1137</Characters>
  <Lines>0</Lines>
  <Paragraphs>0</Paragraphs>
  <TotalTime>39</TotalTime>
  <ScaleCrop>false</ScaleCrop>
  <LinksUpToDate>false</LinksUpToDate>
  <CharactersWithSpaces>1159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2025-10-22T05:43:00Z</dcterms:created>
  <dc:creator>hp-3</dc:creator>
  <cp:lastModifiedBy>云溪</cp:lastModifiedBy>
  <dcterms:modified xsi:type="dcterms:W3CDTF">2025-10-22T08:34:39Z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83F2807DBFA0448397321E1D4C73027B</vt:lpwstr>
  </property>
</Properties>
</file>