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0" w:afterAutospacing="0"/>
        <w:ind w:left="0" w:right="0" w:firstLine="0"/>
        <w:jc w:val="center"/>
        <w:rPr>
          <w:rFonts w:ascii="Calibri" w:hAnsi="Calibri" w:cs="Calibri"/>
          <w:i w:val="0"/>
          <w:iCs w:val="0"/>
          <w:caps w:val="0"/>
          <w:color w:val="000000"/>
          <w:spacing w:val="0"/>
          <w:sz w:val="21"/>
          <w:szCs w:val="21"/>
        </w:rPr>
      </w:pPr>
      <w:bookmarkStart w:id="0" w:name="_GoBack"/>
      <w:r>
        <w:rPr>
          <w:rFonts w:ascii="黑体" w:hAnsi="宋体" w:eastAsia="黑体" w:cs="黑体"/>
          <w:b/>
          <w:bCs/>
          <w:i w:val="0"/>
          <w:iCs w:val="0"/>
          <w:caps w:val="0"/>
          <w:color w:val="000000"/>
          <w:spacing w:val="0"/>
          <w:kern w:val="0"/>
          <w:sz w:val="30"/>
          <w:szCs w:val="30"/>
          <w:lang w:val="en-US" w:eastAsia="zh-CN" w:bidi="ar"/>
        </w:rPr>
        <w:t>关于组织申报</w:t>
      </w:r>
      <w:r>
        <w:rPr>
          <w:rFonts w:hint="eastAsia" w:ascii="黑体" w:hAnsi="宋体" w:eastAsia="黑体" w:cs="黑体"/>
          <w:b/>
          <w:bCs/>
          <w:i w:val="0"/>
          <w:iCs w:val="0"/>
          <w:caps w:val="0"/>
          <w:color w:val="000000"/>
          <w:spacing w:val="0"/>
          <w:kern w:val="0"/>
          <w:sz w:val="30"/>
          <w:szCs w:val="30"/>
          <w:lang w:val="en-US" w:eastAsia="zh-CN" w:bidi="ar"/>
        </w:rPr>
        <w:t>2024年度上海市哲学社会科学规划课题的通知</w:t>
      </w:r>
    </w:p>
    <w:bookmarkEnd w:id="0"/>
    <w:p>
      <w:pPr>
        <w:keepNext w:val="0"/>
        <w:keepLines w:val="0"/>
        <w:widowControl/>
        <w:suppressLineNumbers w:val="0"/>
        <w:spacing w:before="0" w:beforeAutospacing="0" w:after="0" w:afterAutospacing="0"/>
        <w:ind w:left="0" w:right="0" w:firstLine="0"/>
        <w:jc w:val="both"/>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9" w:beforeAutospacing="0" w:after="159" w:afterAutospacing="0" w:line="360" w:lineRule="atLeast"/>
        <w:ind w:left="0" w:right="0" w:firstLine="0"/>
        <w:jc w:val="both"/>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00000A"/>
          <w:spacing w:val="0"/>
          <w:kern w:val="0"/>
          <w:sz w:val="27"/>
          <w:szCs w:val="27"/>
          <w:bdr w:val="none" w:color="auto" w:sz="0" w:space="0"/>
          <w:shd w:val="clear" w:fill="FFFFFF"/>
          <w:lang w:val="en-US" w:eastAsia="zh-CN" w:bidi="ar"/>
        </w:rPr>
        <w:t>各院、部、处、中心：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9" w:beforeAutospacing="0" w:after="159" w:afterAutospacing="0" w:line="360" w:lineRule="atLeast"/>
        <w:ind w:left="0" w:right="0" w:firstLine="540"/>
        <w:jc w:val="left"/>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00000A"/>
          <w:spacing w:val="0"/>
          <w:kern w:val="0"/>
          <w:sz w:val="27"/>
          <w:szCs w:val="27"/>
          <w:bdr w:val="none" w:color="auto" w:sz="0" w:space="0"/>
          <w:shd w:val="clear" w:fill="FFFFFF"/>
          <w:lang w:val="en-US" w:eastAsia="zh-CN" w:bidi="ar"/>
        </w:rPr>
        <w:t>根据工作安排，上海市哲学社会科学规划办公室面向全市开展2024年度课题申报，详见</w:t>
      </w:r>
      <w:r>
        <w:rPr>
          <w:rFonts w:hint="eastAsia" w:ascii="宋体" w:hAnsi="宋体" w:eastAsia="宋体" w:cs="宋体"/>
          <w:i w:val="0"/>
          <w:iCs w:val="0"/>
          <w:caps w:val="0"/>
          <w:color w:val="267EF0"/>
          <w:spacing w:val="0"/>
          <w:kern w:val="0"/>
          <w:sz w:val="27"/>
          <w:szCs w:val="27"/>
          <w:u w:val="single"/>
          <w:bdr w:val="none" w:color="auto" w:sz="0" w:space="0"/>
          <w:shd w:val="clear" w:fill="FFFFFF"/>
          <w:lang w:val="en-US" w:eastAsia="zh-CN" w:bidi="ar"/>
        </w:rPr>
        <w:fldChar w:fldCharType="begin"/>
      </w:r>
      <w:r>
        <w:rPr>
          <w:rFonts w:hint="eastAsia" w:ascii="宋体" w:hAnsi="宋体" w:eastAsia="宋体" w:cs="宋体"/>
          <w:i w:val="0"/>
          <w:iCs w:val="0"/>
          <w:caps w:val="0"/>
          <w:color w:val="267EF0"/>
          <w:spacing w:val="0"/>
          <w:kern w:val="0"/>
          <w:sz w:val="27"/>
          <w:szCs w:val="27"/>
          <w:u w:val="single"/>
          <w:bdr w:val="none" w:color="auto" w:sz="0" w:space="0"/>
          <w:shd w:val="clear" w:fill="FFFFFF"/>
          <w:lang w:val="en-US" w:eastAsia="zh-CN" w:bidi="ar"/>
        </w:rPr>
        <w:instrText xml:space="preserve"> HYPERLINK "http://www.sh-popss.gov.cn/newsInfo.asp?idval=8633" </w:instrText>
      </w:r>
      <w:r>
        <w:rPr>
          <w:rFonts w:hint="eastAsia" w:ascii="宋体" w:hAnsi="宋体" w:eastAsia="宋体" w:cs="宋体"/>
          <w:i w:val="0"/>
          <w:iCs w:val="0"/>
          <w:caps w:val="0"/>
          <w:color w:val="267EF0"/>
          <w:spacing w:val="0"/>
          <w:kern w:val="0"/>
          <w:sz w:val="27"/>
          <w:szCs w:val="27"/>
          <w:u w:val="single"/>
          <w:bdr w:val="none" w:color="auto" w:sz="0" w:space="0"/>
          <w:shd w:val="clear" w:fill="FFFFFF"/>
          <w:lang w:val="en-US" w:eastAsia="zh-CN" w:bidi="ar"/>
        </w:rPr>
        <w:fldChar w:fldCharType="separate"/>
      </w:r>
      <w:r>
        <w:rPr>
          <w:rStyle w:val="6"/>
          <w:rFonts w:hint="eastAsia" w:ascii="宋体" w:hAnsi="宋体" w:eastAsia="宋体" w:cs="宋体"/>
          <w:i w:val="0"/>
          <w:iCs w:val="0"/>
          <w:caps w:val="0"/>
          <w:color w:val="267EF0"/>
          <w:spacing w:val="0"/>
          <w:sz w:val="27"/>
          <w:szCs w:val="27"/>
          <w:u w:val="single"/>
          <w:bdr w:val="none" w:color="auto" w:sz="0" w:space="0"/>
          <w:shd w:val="clear" w:fill="FFFFFF"/>
        </w:rPr>
        <w:t>http://www.sh-popss.gov.cn/newsInfo.asp?idval=8633</w:t>
      </w:r>
      <w:r>
        <w:rPr>
          <w:rFonts w:hint="eastAsia" w:ascii="宋体" w:hAnsi="宋体" w:eastAsia="宋体" w:cs="宋体"/>
          <w:i w:val="0"/>
          <w:iCs w:val="0"/>
          <w:caps w:val="0"/>
          <w:color w:val="267EF0"/>
          <w:spacing w:val="0"/>
          <w:kern w:val="0"/>
          <w:sz w:val="27"/>
          <w:szCs w:val="27"/>
          <w:u w:val="single"/>
          <w:bdr w:val="none" w:color="auto" w:sz="0" w:space="0"/>
          <w:shd w:val="clear" w:fill="FFFFFF"/>
          <w:lang w:val="en-US" w:eastAsia="zh-CN" w:bidi="ar"/>
        </w:rPr>
        <w:fldChar w:fldCharType="end"/>
      </w:r>
      <w:r>
        <w:rPr>
          <w:rFonts w:hint="eastAsia" w:ascii="宋体" w:hAnsi="宋体" w:eastAsia="宋体" w:cs="宋体"/>
          <w:i w:val="0"/>
          <w:iCs w:val="0"/>
          <w:caps w:val="0"/>
          <w:color w:val="00000A"/>
          <w:spacing w:val="0"/>
          <w:kern w:val="0"/>
          <w:sz w:val="27"/>
          <w:szCs w:val="27"/>
          <w:bdr w:val="none" w:color="auto" w:sz="0" w:space="0"/>
          <w:shd w:val="clear" w:fill="FFFFFF"/>
          <w:lang w:val="en-US" w:eastAsia="zh-CN" w:bidi="ar"/>
        </w:rPr>
        <w:t>。现将申报相关事项通知如下：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9" w:beforeAutospacing="0" w:after="159" w:afterAutospacing="0" w:line="360" w:lineRule="atLeast"/>
        <w:ind w:left="0" w:right="0" w:firstLine="540"/>
        <w:jc w:val="both"/>
        <w:rPr>
          <w:rFonts w:hint="default" w:ascii="Calibri" w:hAnsi="Calibri" w:cs="Calibri"/>
          <w:i w:val="0"/>
          <w:iCs w:val="0"/>
          <w:caps w:val="0"/>
          <w:color w:val="000000"/>
          <w:spacing w:val="0"/>
          <w:sz w:val="24"/>
          <w:szCs w:val="24"/>
        </w:rPr>
      </w:pPr>
      <w:r>
        <w:rPr>
          <w:rFonts w:hint="eastAsia" w:ascii="黑体" w:hAnsi="宋体" w:eastAsia="黑体" w:cs="黑体"/>
          <w:i w:val="0"/>
          <w:iCs w:val="0"/>
          <w:caps w:val="0"/>
          <w:color w:val="00000A"/>
          <w:spacing w:val="0"/>
          <w:kern w:val="0"/>
          <w:sz w:val="27"/>
          <w:szCs w:val="27"/>
          <w:bdr w:val="none" w:color="auto" w:sz="0" w:space="0"/>
          <w:shd w:val="clear" w:fill="FFFFFF"/>
          <w:lang w:val="en-US" w:eastAsia="zh-CN" w:bidi="ar"/>
        </w:rPr>
        <w:t>一、总体要求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9" w:beforeAutospacing="0" w:after="159" w:afterAutospacing="0" w:line="360" w:lineRule="atLeast"/>
        <w:ind w:left="0" w:right="0" w:firstLine="641"/>
        <w:jc w:val="both"/>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00000A"/>
          <w:spacing w:val="0"/>
          <w:kern w:val="0"/>
          <w:sz w:val="27"/>
          <w:szCs w:val="27"/>
          <w:bdr w:val="none" w:color="auto" w:sz="0" w:space="0"/>
          <w:shd w:val="clear" w:fill="FFFFFF"/>
          <w:lang w:val="en-US" w:eastAsia="zh-CN" w:bidi="ar"/>
        </w:rPr>
        <w:t>坚持以习近平新时代中国特色社会主义思想为指导，以习近平文化思想为引领，全面贯彻落实党的二十大和二十届二中、三中全会精神，深入贯彻落实习近平总书记考察上海重要讲话精神和对上海工作的重要指示要求，深入实施《中共中央关于加快构建中国特色哲学社会科学的意见》，贯彻落实《上海市建设习近平文化思想最佳实践地行动方案》，坚持正确的政治方向、价值取向和学术导向，发挥市社科规划课题示范引导作用，推动中国特色哲学社会科学学科体系、学术体系、话语体系建设，推进自主知识体系构建，更好服务国家和上海的工作大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9" w:beforeAutospacing="0" w:after="159" w:afterAutospacing="0" w:line="360" w:lineRule="atLeast"/>
        <w:ind w:left="0" w:right="0" w:firstLine="641"/>
        <w:jc w:val="both"/>
        <w:rPr>
          <w:rFonts w:hint="default" w:ascii="Calibri" w:hAnsi="Calibri" w:cs="Calibri"/>
          <w:i w:val="0"/>
          <w:iCs w:val="0"/>
          <w:caps w:val="0"/>
          <w:color w:val="000000"/>
          <w:spacing w:val="0"/>
          <w:sz w:val="24"/>
          <w:szCs w:val="24"/>
        </w:rPr>
      </w:pPr>
      <w:r>
        <w:rPr>
          <w:rFonts w:hint="eastAsia" w:ascii="黑体" w:hAnsi="宋体" w:eastAsia="黑体" w:cs="黑体"/>
          <w:i w:val="0"/>
          <w:iCs w:val="0"/>
          <w:caps w:val="0"/>
          <w:color w:val="00000A"/>
          <w:spacing w:val="0"/>
          <w:kern w:val="0"/>
          <w:sz w:val="27"/>
          <w:szCs w:val="27"/>
          <w:bdr w:val="none" w:color="auto" w:sz="0" w:space="0"/>
          <w:shd w:val="clear" w:fill="FFFFFF"/>
          <w:lang w:val="en-US" w:eastAsia="zh-CN" w:bidi="ar"/>
        </w:rPr>
        <w:t>二、课题设置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9" w:beforeAutospacing="0" w:after="159" w:afterAutospacing="0" w:line="360" w:lineRule="atLeast"/>
        <w:ind w:left="0" w:right="0" w:firstLine="641"/>
        <w:jc w:val="both"/>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00000A"/>
          <w:spacing w:val="0"/>
          <w:kern w:val="0"/>
          <w:sz w:val="27"/>
          <w:szCs w:val="27"/>
          <w:bdr w:val="none" w:color="auto" w:sz="0" w:space="0"/>
          <w:shd w:val="clear" w:fill="FFFFFF"/>
          <w:lang w:val="en-US" w:eastAsia="zh-CN" w:bidi="ar"/>
        </w:rPr>
        <w:t>2024年度上海市哲学社会科学规划课题设一般课题、青年课题两类，面向全市公开招标、择优立项。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9" w:beforeAutospacing="0" w:after="159" w:afterAutospacing="0" w:line="360" w:lineRule="atLeast"/>
        <w:ind w:left="0" w:right="0" w:firstLine="641"/>
        <w:jc w:val="both"/>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00000A"/>
          <w:spacing w:val="0"/>
          <w:kern w:val="0"/>
          <w:sz w:val="27"/>
          <w:szCs w:val="27"/>
          <w:bdr w:val="none" w:color="auto" w:sz="0" w:space="0"/>
          <w:shd w:val="clear" w:fill="FFFFFF"/>
          <w:lang w:val="en-US" w:eastAsia="zh-CN" w:bidi="ar"/>
        </w:rPr>
        <w:t>一般课题：面向经济社会发展需求和学科建设与发展实际，资助申请人围绕党和国家工作大局、经济社会发展重要理论和实践问题、哲学社会科学重要基础和前沿问题，开展具有学科视角的创新性研究。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9" w:beforeAutospacing="0" w:after="159" w:afterAutospacing="0" w:line="360" w:lineRule="atLeast"/>
        <w:ind w:left="0" w:right="0" w:firstLine="641"/>
        <w:jc w:val="both"/>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00000A"/>
          <w:spacing w:val="0"/>
          <w:kern w:val="0"/>
          <w:sz w:val="27"/>
          <w:szCs w:val="27"/>
          <w:bdr w:val="none" w:color="auto" w:sz="0" w:space="0"/>
          <w:shd w:val="clear" w:fill="FFFFFF"/>
          <w:lang w:val="en-US" w:eastAsia="zh-CN" w:bidi="ar"/>
        </w:rPr>
        <w:t>青年课题：旨在加强对青年社科人才的扶持和培养，发挥青年学者优势开展原创性研究，推进知识创新、理论创新、方法创新和应用创新。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9" w:beforeAutospacing="0" w:after="159" w:afterAutospacing="0" w:line="360" w:lineRule="atLeast"/>
        <w:ind w:left="0" w:right="0" w:firstLine="641"/>
        <w:jc w:val="both"/>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00000A"/>
          <w:spacing w:val="0"/>
          <w:kern w:val="0"/>
          <w:sz w:val="27"/>
          <w:szCs w:val="27"/>
          <w:bdr w:val="none" w:color="auto" w:sz="0" w:space="0"/>
          <w:shd w:val="clear" w:fill="FFFFFF"/>
          <w:lang w:val="en-US" w:eastAsia="zh-CN" w:bidi="ar"/>
        </w:rPr>
        <w:t>一般课题每项资助经费8万元，青年课题每项资助经费6万元。课题正式立项即拨付60%研究经费，剩余40%经费根据课题完成情况和成果质量进行差别化拨付。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9" w:beforeAutospacing="0" w:after="159" w:afterAutospacing="0" w:line="360" w:lineRule="atLeast"/>
        <w:ind w:left="0" w:right="0" w:firstLine="641"/>
        <w:jc w:val="both"/>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00000A"/>
          <w:spacing w:val="0"/>
          <w:kern w:val="0"/>
          <w:sz w:val="27"/>
          <w:szCs w:val="27"/>
          <w:bdr w:val="none" w:color="auto" w:sz="0" w:space="0"/>
          <w:shd w:val="clear" w:fill="FFFFFF"/>
          <w:lang w:val="en-US" w:eastAsia="zh-CN" w:bidi="ar"/>
        </w:rPr>
        <w:t>一般课题和青年课题均设一定比例的自筹经费课题，从评审入围课题中择优设立，由申请人所在单位参照上述标准自筹研究经费予以资助。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9" w:beforeAutospacing="0" w:after="159" w:afterAutospacing="0" w:line="360" w:lineRule="atLeast"/>
        <w:ind w:left="0" w:right="0" w:firstLine="641"/>
        <w:jc w:val="both"/>
        <w:rPr>
          <w:rFonts w:hint="default" w:ascii="Calibri" w:hAnsi="Calibri" w:cs="Calibri"/>
          <w:i w:val="0"/>
          <w:iCs w:val="0"/>
          <w:caps w:val="0"/>
          <w:color w:val="000000"/>
          <w:spacing w:val="0"/>
          <w:sz w:val="24"/>
          <w:szCs w:val="24"/>
        </w:rPr>
      </w:pPr>
      <w:r>
        <w:rPr>
          <w:rFonts w:hint="eastAsia" w:ascii="黑体" w:hAnsi="宋体" w:eastAsia="黑体" w:cs="黑体"/>
          <w:i w:val="0"/>
          <w:iCs w:val="0"/>
          <w:caps w:val="0"/>
          <w:color w:val="00000A"/>
          <w:spacing w:val="0"/>
          <w:kern w:val="0"/>
          <w:sz w:val="27"/>
          <w:szCs w:val="27"/>
          <w:bdr w:val="none" w:color="auto" w:sz="0" w:space="0"/>
          <w:shd w:val="clear" w:fill="FFFFFF"/>
          <w:lang w:val="en-US" w:eastAsia="zh-CN" w:bidi="ar"/>
        </w:rPr>
        <w:t>三、申报要求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9" w:beforeAutospacing="0" w:after="159" w:afterAutospacing="0" w:line="360" w:lineRule="atLeast"/>
        <w:ind w:left="0" w:right="0" w:firstLine="540"/>
        <w:jc w:val="both"/>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00000A"/>
          <w:spacing w:val="0"/>
          <w:kern w:val="0"/>
          <w:sz w:val="27"/>
          <w:szCs w:val="27"/>
          <w:bdr w:val="none" w:color="auto" w:sz="0" w:space="0"/>
          <w:shd w:val="clear" w:fill="FFFFFF"/>
          <w:lang w:val="en-US" w:eastAsia="zh-CN" w:bidi="ar"/>
        </w:rPr>
        <w:t>（一）申报市社科规划课题，要体现鲜明的时代特征、问题意识和创新导向，着力推出体现国家水平和上海特色的研究成果。基础研究要密切跟踪国内外学术发展和学科建设前沿，具有较高的主体性、原创性和学术思想性；应用研究要立足党和国家事业发展需要，聚焦国家和上海改革开放创新发展的全局性、战略性和前瞻性重大理论和现实问题，具有较强的现实性、针对性和决策参考价值；交叉研究要打破学科壁垒，推动哲学社会科学与新技术、新方法、新范式的融合，组建跨学科创新团队，在交叉融合的基础上促进原始创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9" w:beforeAutospacing="0" w:after="159" w:afterAutospacing="0" w:line="360" w:lineRule="atLeast"/>
        <w:ind w:left="0" w:right="0" w:firstLine="540"/>
        <w:jc w:val="both"/>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00000A"/>
          <w:spacing w:val="0"/>
          <w:kern w:val="0"/>
          <w:sz w:val="27"/>
          <w:szCs w:val="27"/>
          <w:bdr w:val="none" w:color="auto" w:sz="0" w:space="0"/>
          <w:shd w:val="clear" w:fill="FFFFFF"/>
          <w:lang w:val="en-US" w:eastAsia="zh-CN" w:bidi="ar"/>
        </w:rPr>
        <w:t>（二）学科类研究不再分学科发布具体课题指南。申请人可对照国家社科基金、市社科规划课题近年已立项课题和研究成果，着眼国家需求和学科发展，从学科视角按照选题规范自主拟定题目申报。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9" w:beforeAutospacing="0" w:after="159" w:afterAutospacing="0" w:line="360" w:lineRule="atLeast"/>
        <w:ind w:left="0" w:right="0" w:firstLine="540"/>
        <w:jc w:val="both"/>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00000A"/>
          <w:spacing w:val="0"/>
          <w:kern w:val="0"/>
          <w:sz w:val="27"/>
          <w:szCs w:val="27"/>
          <w:bdr w:val="none" w:color="auto" w:sz="0" w:space="0"/>
          <w:shd w:val="clear" w:fill="FFFFFF"/>
          <w:lang w:val="en-US" w:eastAsia="zh-CN" w:bidi="ar"/>
        </w:rPr>
        <w:t>（三）针对现实问题，市社科规划办围绕习近平新时代中国特色社会主义思想体系化学理化研究阐释，聚焦事关国家战略和上海发展的重大理论和现实问题，拟定了一批方向性研究选题（附后），申请人可结合自身学术专长和研究基础，参照选题方向设计具体题目进行申报，也可自主拟定题目进行申报。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9" w:beforeAutospacing="0" w:after="159" w:afterAutospacing="0" w:line="360" w:lineRule="atLeast"/>
        <w:ind w:left="0" w:right="0" w:firstLine="540"/>
        <w:jc w:val="both"/>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00000A"/>
          <w:spacing w:val="0"/>
          <w:kern w:val="0"/>
          <w:sz w:val="27"/>
          <w:szCs w:val="27"/>
          <w:bdr w:val="none" w:color="auto" w:sz="0" w:space="0"/>
          <w:shd w:val="clear" w:fill="FFFFFF"/>
          <w:lang w:val="en-US" w:eastAsia="zh-CN" w:bidi="ar"/>
        </w:rPr>
        <w:t>（四）申报课题的选题表述要符合课题定位，突出问题导向、学科视角，科学严谨、简明规范，避免引起歧义或争议。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9" w:beforeAutospacing="0" w:after="159" w:afterAutospacing="0" w:line="360" w:lineRule="atLeast"/>
        <w:ind w:left="0" w:right="0" w:firstLine="540"/>
        <w:jc w:val="both"/>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00000A"/>
          <w:spacing w:val="0"/>
          <w:kern w:val="0"/>
          <w:sz w:val="27"/>
          <w:szCs w:val="27"/>
          <w:bdr w:val="none" w:color="auto" w:sz="0" w:space="0"/>
          <w:shd w:val="clear" w:fill="FFFFFF"/>
          <w:lang w:val="en-US" w:eastAsia="zh-CN" w:bidi="ar"/>
        </w:rPr>
        <w:t>（五）课题申报按学科进行，学科选择参见《上海市哲学社会科学规划课题申报数据代码表》中的学科分类目录。跨学科研究选题要以“靠近优先”原则，选择一个主学科进行申报，同时列出1-2个相关学科。交叉研究单独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9" w:beforeAutospacing="0" w:after="159" w:afterAutospacing="0" w:line="360" w:lineRule="atLeast"/>
        <w:ind w:left="0" w:right="0" w:firstLine="540"/>
        <w:jc w:val="both"/>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00000A"/>
          <w:spacing w:val="0"/>
          <w:kern w:val="0"/>
          <w:sz w:val="27"/>
          <w:szCs w:val="27"/>
          <w:bdr w:val="none" w:color="auto" w:sz="0" w:space="0"/>
          <w:shd w:val="clear" w:fill="FFFFFF"/>
          <w:lang w:val="en-US" w:eastAsia="zh-CN" w:bidi="ar"/>
        </w:rPr>
        <w:t>（六）课题组列入研究成员须征得本人同意并签字确认，否则视为违规申报。申请人可根据实际研究需要，吸收境外研究人员作为课题组成员。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9" w:beforeAutospacing="0" w:after="159" w:afterAutospacing="0" w:line="360" w:lineRule="atLeast"/>
        <w:ind w:left="0" w:right="0" w:firstLine="540"/>
        <w:jc w:val="both"/>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00000A"/>
          <w:spacing w:val="0"/>
          <w:kern w:val="0"/>
          <w:sz w:val="27"/>
          <w:szCs w:val="27"/>
          <w:bdr w:val="none" w:color="auto" w:sz="0" w:space="0"/>
          <w:shd w:val="clear" w:fill="FFFFFF"/>
          <w:lang w:val="en-US" w:eastAsia="zh-CN" w:bidi="ar"/>
        </w:rPr>
        <w:t>（七）应用研究类课题原则上一年内完成，基础研究类、交叉研究类课题原则上1-2年完成。课题结项成果将择优予以出版资助。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9" w:beforeAutospacing="0" w:after="159" w:afterAutospacing="0" w:line="360" w:lineRule="atLeast"/>
        <w:ind w:left="0" w:right="0" w:firstLine="540"/>
        <w:jc w:val="both"/>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00000A"/>
          <w:spacing w:val="0"/>
          <w:kern w:val="0"/>
          <w:sz w:val="27"/>
          <w:szCs w:val="27"/>
          <w:bdr w:val="none" w:color="auto" w:sz="0" w:space="0"/>
          <w:shd w:val="clear" w:fill="FFFFFF"/>
          <w:lang w:val="en-US" w:eastAsia="zh-CN" w:bidi="ar"/>
        </w:rPr>
        <w:t>（八）各单位科研管理部门要加强对课题申报工作的组织和指导，严格审核申报资格、前期研究成果的真实性、课题组的研究实力和必备条件等，保证《申请书》数据填写的准确性和完整性。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9" w:beforeAutospacing="0" w:after="159" w:afterAutospacing="0" w:line="360" w:lineRule="atLeast"/>
        <w:ind w:left="0" w:right="0" w:firstLine="641"/>
        <w:jc w:val="both"/>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00000A"/>
          <w:spacing w:val="0"/>
          <w:kern w:val="0"/>
          <w:sz w:val="27"/>
          <w:szCs w:val="27"/>
          <w:bdr w:val="none" w:color="auto" w:sz="0" w:space="0"/>
          <w:shd w:val="clear" w:fill="FFFFFF"/>
          <w:lang w:val="en-US" w:eastAsia="zh-CN" w:bidi="ar"/>
        </w:rPr>
        <w:t>凡有下列情形之一的，不予受理：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9" w:beforeAutospacing="0" w:after="159" w:afterAutospacing="0" w:line="360" w:lineRule="atLeast"/>
        <w:ind w:left="0" w:right="0" w:firstLine="641"/>
        <w:jc w:val="both"/>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00000A"/>
          <w:spacing w:val="0"/>
          <w:kern w:val="0"/>
          <w:sz w:val="27"/>
          <w:szCs w:val="27"/>
          <w:bdr w:val="none" w:color="auto" w:sz="0" w:space="0"/>
          <w:shd w:val="clear" w:fill="FFFFFF"/>
          <w:lang w:val="en-US" w:eastAsia="zh-CN" w:bidi="ar"/>
        </w:rPr>
        <w:t>1．申请资格不符合《上海市哲学社会科学规划课题管理办法》相关规定的。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9" w:beforeAutospacing="0" w:after="159" w:afterAutospacing="0" w:line="360" w:lineRule="atLeast"/>
        <w:ind w:left="0" w:right="0" w:firstLine="641"/>
        <w:jc w:val="both"/>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00000A"/>
          <w:spacing w:val="0"/>
          <w:kern w:val="0"/>
          <w:sz w:val="27"/>
          <w:szCs w:val="27"/>
          <w:bdr w:val="none" w:color="auto" w:sz="0" w:space="0"/>
          <w:shd w:val="clear" w:fill="FFFFFF"/>
          <w:lang w:val="en-US" w:eastAsia="zh-CN" w:bidi="ar"/>
        </w:rPr>
        <w:t>2．选题不符合《申报公告》要求，或不具有重要研究价值；“课题论证”明显简单草率，填写内容有明显缺项；无相关前期研究成果或前期研究成果与所申报课题无关的。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9" w:beforeAutospacing="0" w:after="159" w:afterAutospacing="0" w:line="360" w:lineRule="atLeast"/>
        <w:ind w:left="0" w:right="0" w:firstLine="641"/>
        <w:jc w:val="both"/>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00000A"/>
          <w:spacing w:val="0"/>
          <w:kern w:val="0"/>
          <w:sz w:val="27"/>
          <w:szCs w:val="27"/>
          <w:bdr w:val="none" w:color="auto" w:sz="0" w:space="0"/>
          <w:shd w:val="clear" w:fill="FFFFFF"/>
          <w:lang w:val="en-US" w:eastAsia="zh-CN" w:bidi="ar"/>
        </w:rPr>
        <w:t>3．申请书填写内容（包括申请人及课题组成员的基本情况、前期成果等）不实、弄虚作假，或相关成果存在署名等知识产权争议的。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9" w:beforeAutospacing="0" w:after="159" w:afterAutospacing="0" w:line="360" w:lineRule="atLeast"/>
        <w:ind w:left="0" w:right="0" w:firstLine="641"/>
        <w:jc w:val="both"/>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00000A"/>
          <w:spacing w:val="0"/>
          <w:kern w:val="0"/>
          <w:sz w:val="27"/>
          <w:szCs w:val="27"/>
          <w:bdr w:val="none" w:color="auto" w:sz="0" w:space="0"/>
          <w:shd w:val="clear" w:fill="FFFFFF"/>
          <w:lang w:val="en-US" w:eastAsia="zh-CN" w:bidi="ar"/>
        </w:rPr>
        <w:t>4．申请人主持的各类国家社科基金项目和市社科规划课题被撤项或终止处理尚在资格限制期内，或有其他信誉不良记录被通报批评的。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9" w:beforeAutospacing="0" w:after="159" w:afterAutospacing="0" w:line="360" w:lineRule="atLeast"/>
        <w:ind w:left="0" w:right="0" w:firstLine="641"/>
        <w:jc w:val="both"/>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00000A"/>
          <w:spacing w:val="0"/>
          <w:kern w:val="0"/>
          <w:sz w:val="27"/>
          <w:szCs w:val="27"/>
          <w:bdr w:val="none" w:color="auto" w:sz="0" w:space="0"/>
          <w:shd w:val="clear" w:fill="FFFFFF"/>
          <w:lang w:val="en-US" w:eastAsia="zh-CN" w:bidi="ar"/>
        </w:rPr>
        <w:t>5. 未按要求进行实名认证，或提交的证件信息与用户注册时不符的。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9" w:beforeAutospacing="0" w:after="159" w:afterAutospacing="0" w:line="360" w:lineRule="atLeast"/>
        <w:ind w:left="0" w:right="0" w:firstLine="641"/>
        <w:jc w:val="both"/>
        <w:rPr>
          <w:rFonts w:hint="default" w:ascii="Calibri" w:hAnsi="Calibri" w:cs="Calibri"/>
          <w:i w:val="0"/>
          <w:iCs w:val="0"/>
          <w:caps w:val="0"/>
          <w:color w:val="000000"/>
          <w:spacing w:val="0"/>
          <w:sz w:val="24"/>
          <w:szCs w:val="24"/>
        </w:rPr>
      </w:pPr>
      <w:r>
        <w:rPr>
          <w:rFonts w:hint="eastAsia" w:ascii="黑体" w:hAnsi="宋体" w:eastAsia="黑体" w:cs="黑体"/>
          <w:i w:val="0"/>
          <w:iCs w:val="0"/>
          <w:caps w:val="0"/>
          <w:color w:val="00000A"/>
          <w:spacing w:val="0"/>
          <w:kern w:val="0"/>
          <w:sz w:val="27"/>
          <w:szCs w:val="27"/>
          <w:bdr w:val="none" w:color="auto" w:sz="0" w:space="0"/>
          <w:shd w:val="clear" w:fill="FFFFFF"/>
          <w:lang w:val="en-US" w:eastAsia="zh-CN" w:bidi="ar"/>
        </w:rPr>
        <w:t>四、申报资格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9" w:beforeAutospacing="0" w:after="159" w:afterAutospacing="0" w:line="360" w:lineRule="atLeast"/>
        <w:ind w:left="0" w:right="0" w:firstLine="641"/>
        <w:jc w:val="both"/>
        <w:rPr>
          <w:rFonts w:hint="default" w:ascii="Calibri" w:hAnsi="Calibri" w:cs="Calibri"/>
          <w:i w:val="0"/>
          <w:iCs w:val="0"/>
          <w:caps w:val="0"/>
          <w:color w:val="000000"/>
          <w:spacing w:val="0"/>
          <w:sz w:val="24"/>
          <w:szCs w:val="24"/>
        </w:rPr>
      </w:pPr>
      <w:r>
        <w:rPr>
          <w:rFonts w:hint="eastAsia" w:ascii="宋体" w:hAnsi="宋体" w:eastAsia="宋体" w:cs="宋体"/>
          <w:b/>
          <w:bCs/>
          <w:i w:val="0"/>
          <w:iCs w:val="0"/>
          <w:caps w:val="0"/>
          <w:color w:val="00000A"/>
          <w:spacing w:val="0"/>
          <w:kern w:val="0"/>
          <w:sz w:val="27"/>
          <w:szCs w:val="27"/>
          <w:bdr w:val="none" w:color="auto" w:sz="0" w:space="0"/>
          <w:shd w:val="clear" w:fill="FFFFFF"/>
          <w:lang w:val="en-US" w:eastAsia="zh-CN" w:bidi="ar"/>
        </w:rPr>
        <w:t>（一）申请单位须具备以下条件：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9" w:beforeAutospacing="0" w:after="159" w:afterAutospacing="0" w:line="360" w:lineRule="atLeast"/>
        <w:ind w:left="0" w:right="0" w:firstLine="641"/>
        <w:jc w:val="both"/>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00000A"/>
          <w:spacing w:val="0"/>
          <w:kern w:val="0"/>
          <w:sz w:val="27"/>
          <w:szCs w:val="27"/>
          <w:bdr w:val="none" w:color="auto" w:sz="0" w:space="0"/>
          <w:shd w:val="clear" w:fill="FFFFFF"/>
          <w:lang w:val="en-US" w:eastAsia="zh-CN" w:bidi="ar"/>
        </w:rPr>
        <w:t>1．在相关领域具有较雄厚的学术资源和研究实力。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9" w:beforeAutospacing="0" w:after="159" w:afterAutospacing="0" w:line="360" w:lineRule="atLeast"/>
        <w:ind w:left="0" w:right="0" w:firstLine="641"/>
        <w:jc w:val="both"/>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00000A"/>
          <w:spacing w:val="0"/>
          <w:kern w:val="0"/>
          <w:sz w:val="27"/>
          <w:szCs w:val="27"/>
          <w:bdr w:val="none" w:color="auto" w:sz="0" w:space="0"/>
          <w:shd w:val="clear" w:fill="FFFFFF"/>
          <w:lang w:val="en-US" w:eastAsia="zh-CN" w:bidi="ar"/>
        </w:rPr>
        <w:t>2．设有专门负责科研管理工作的职能部门。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9" w:beforeAutospacing="0" w:after="159" w:afterAutospacing="0" w:line="360" w:lineRule="atLeast"/>
        <w:ind w:left="0" w:right="0" w:firstLine="641"/>
        <w:jc w:val="both"/>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00000A"/>
          <w:spacing w:val="0"/>
          <w:kern w:val="0"/>
          <w:sz w:val="27"/>
          <w:szCs w:val="27"/>
          <w:bdr w:val="none" w:color="auto" w:sz="0" w:space="0"/>
          <w:shd w:val="clear" w:fill="FFFFFF"/>
          <w:lang w:val="en-US" w:eastAsia="zh-CN" w:bidi="ar"/>
        </w:rPr>
        <w:t>3．能够提供开展研究的必要条件并承诺信誉保证。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9" w:beforeAutospacing="0" w:after="159" w:afterAutospacing="0" w:line="360" w:lineRule="atLeast"/>
        <w:ind w:left="0" w:right="0" w:firstLine="641"/>
        <w:jc w:val="both"/>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00000A"/>
          <w:spacing w:val="0"/>
          <w:kern w:val="0"/>
          <w:sz w:val="27"/>
          <w:szCs w:val="27"/>
          <w:bdr w:val="none" w:color="auto" w:sz="0" w:space="0"/>
          <w:shd w:val="clear" w:fill="FFFFFF"/>
          <w:lang w:val="en-US" w:eastAsia="zh-CN" w:bidi="ar"/>
        </w:rPr>
        <w:t>4．鼓励社会智库等研究机构参与申报。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9" w:beforeAutospacing="0" w:after="159" w:afterAutospacing="0" w:line="360" w:lineRule="atLeast"/>
        <w:ind w:left="0" w:right="0" w:firstLine="641"/>
        <w:jc w:val="both"/>
        <w:rPr>
          <w:rFonts w:hint="default" w:ascii="Calibri" w:hAnsi="Calibri" w:cs="Calibri"/>
          <w:i w:val="0"/>
          <w:iCs w:val="0"/>
          <w:caps w:val="0"/>
          <w:color w:val="000000"/>
          <w:spacing w:val="0"/>
          <w:sz w:val="24"/>
          <w:szCs w:val="24"/>
        </w:rPr>
      </w:pPr>
      <w:r>
        <w:rPr>
          <w:rFonts w:hint="eastAsia" w:ascii="宋体" w:hAnsi="宋体" w:eastAsia="宋体" w:cs="宋体"/>
          <w:b/>
          <w:bCs/>
          <w:i w:val="0"/>
          <w:iCs w:val="0"/>
          <w:caps w:val="0"/>
          <w:color w:val="00000A"/>
          <w:spacing w:val="0"/>
          <w:kern w:val="0"/>
          <w:sz w:val="27"/>
          <w:szCs w:val="27"/>
          <w:bdr w:val="none" w:color="auto" w:sz="0" w:space="0"/>
          <w:shd w:val="clear" w:fill="FFFFFF"/>
          <w:lang w:val="en-US" w:eastAsia="zh-CN" w:bidi="ar"/>
        </w:rPr>
        <w:t>（二）申请人须具备下列条件：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9" w:beforeAutospacing="0" w:after="159" w:afterAutospacing="0" w:line="360" w:lineRule="atLeast"/>
        <w:ind w:left="0" w:right="0" w:firstLine="641"/>
        <w:jc w:val="both"/>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00000A"/>
          <w:spacing w:val="0"/>
          <w:kern w:val="0"/>
          <w:sz w:val="27"/>
          <w:szCs w:val="27"/>
          <w:bdr w:val="none" w:color="auto" w:sz="0" w:space="0"/>
          <w:shd w:val="clear" w:fill="FFFFFF"/>
          <w:lang w:val="en-US" w:eastAsia="zh-CN" w:bidi="ar"/>
        </w:rPr>
        <w:t>1．受聘于我市社科研究单位，遵守中华人民共和国宪法和法律，遵守市社科规划课题管理规定，具有独立开展研究和组织开展研究的能力，能够承担实质性研究工作，品行端正、学风优良。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9" w:beforeAutospacing="0" w:after="159" w:afterAutospacing="0" w:line="360" w:lineRule="atLeast"/>
        <w:ind w:left="0" w:right="0" w:firstLine="641"/>
        <w:jc w:val="both"/>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00000A"/>
          <w:spacing w:val="0"/>
          <w:kern w:val="0"/>
          <w:sz w:val="27"/>
          <w:szCs w:val="27"/>
          <w:bdr w:val="none" w:color="auto" w:sz="0" w:space="0"/>
          <w:shd w:val="clear" w:fill="FFFFFF"/>
          <w:lang w:val="en-US" w:eastAsia="zh-CN" w:bidi="ar"/>
        </w:rPr>
        <w:t>2.一般课题的申请人须具有副高级以上（含）专业技术职称（职务）或具有博士学位；青年课题男性申请人年龄不超过35周岁（1989年10月10日后出生），女性申请人年龄不超过40周岁（1984年10月10日后出生）。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9" w:beforeAutospacing="0" w:after="159" w:afterAutospacing="0" w:line="360" w:lineRule="atLeast"/>
        <w:ind w:left="0" w:right="0" w:firstLine="641"/>
        <w:jc w:val="both"/>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00000A"/>
          <w:spacing w:val="0"/>
          <w:kern w:val="0"/>
          <w:sz w:val="27"/>
          <w:szCs w:val="27"/>
          <w:bdr w:val="none" w:color="auto" w:sz="0" w:space="0"/>
          <w:shd w:val="clear" w:fill="FFFFFF"/>
          <w:lang w:val="en-US" w:eastAsia="zh-CN" w:bidi="ar"/>
        </w:rPr>
        <w:t>3．以兼职人员身份从兼职单位申报的，兼职单位须审核兼职人员正式聘用关系的真实性，承担课题管理职责并承诺信誉保证。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9" w:beforeAutospacing="0" w:after="159" w:afterAutospacing="0" w:line="360" w:lineRule="atLeast"/>
        <w:ind w:left="0" w:right="0" w:firstLine="641"/>
        <w:jc w:val="both"/>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00000A"/>
          <w:spacing w:val="0"/>
          <w:kern w:val="0"/>
          <w:sz w:val="27"/>
          <w:szCs w:val="27"/>
          <w:bdr w:val="none" w:color="auto" w:sz="0" w:space="0"/>
          <w:shd w:val="clear" w:fill="FFFFFF"/>
          <w:lang w:val="en-US" w:eastAsia="zh-CN" w:bidi="ar"/>
        </w:rPr>
        <w:t>4．全日制在读研究生不能申请市社科规划各类课题。符合申报要求的在站博士后人员须从所在博士后工作站申请，在职博士后可以从所在工作单位或博士后工作站申请。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9" w:beforeAutospacing="0" w:after="159" w:afterAutospacing="0" w:line="360" w:lineRule="atLeast"/>
        <w:ind w:left="0" w:right="0" w:firstLine="542"/>
        <w:jc w:val="both"/>
        <w:rPr>
          <w:rFonts w:hint="default" w:ascii="Calibri" w:hAnsi="Calibri" w:cs="Calibri"/>
          <w:i w:val="0"/>
          <w:iCs w:val="0"/>
          <w:caps w:val="0"/>
          <w:color w:val="000000"/>
          <w:spacing w:val="0"/>
          <w:sz w:val="24"/>
          <w:szCs w:val="24"/>
        </w:rPr>
      </w:pPr>
      <w:r>
        <w:rPr>
          <w:rFonts w:hint="eastAsia" w:ascii="宋体" w:hAnsi="宋体" w:eastAsia="宋体" w:cs="宋体"/>
          <w:b/>
          <w:bCs/>
          <w:i w:val="0"/>
          <w:iCs w:val="0"/>
          <w:caps w:val="0"/>
          <w:color w:val="00000A"/>
          <w:spacing w:val="0"/>
          <w:kern w:val="0"/>
          <w:sz w:val="27"/>
          <w:szCs w:val="27"/>
          <w:bdr w:val="none" w:color="auto" w:sz="0" w:space="0"/>
          <w:shd w:val="clear" w:fill="FFFFFF"/>
          <w:lang w:val="en-US" w:eastAsia="zh-CN" w:bidi="ar"/>
        </w:rPr>
        <w:t>（三）为避免一题多报、交叉申请和重复立项，确保申请人有足够的时间和精力从事课题研究，市社科规划课题申报作如下限定：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9" w:beforeAutospacing="0" w:after="159" w:afterAutospacing="0" w:line="360" w:lineRule="atLeast"/>
        <w:ind w:left="0" w:right="0" w:firstLine="641"/>
        <w:jc w:val="both"/>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00000A"/>
          <w:spacing w:val="0"/>
          <w:kern w:val="0"/>
          <w:sz w:val="27"/>
          <w:szCs w:val="27"/>
          <w:bdr w:val="none" w:color="auto" w:sz="0" w:space="0"/>
          <w:shd w:val="clear" w:fill="FFFFFF"/>
          <w:lang w:val="en-US" w:eastAsia="zh-CN" w:bidi="ar"/>
        </w:rPr>
        <w:t>1．申请人同年度只能申报一项市社科规划课题，且不能作为课题组成员参与其他市社科规划课题的申报；课题组成员同年度最多只能参与两项市社科规划课题申报；在研课题的课题组成员最多只能参与一项市社科规划课题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9" w:beforeAutospacing="0" w:after="159" w:afterAutospacing="0" w:line="360" w:lineRule="atLeast"/>
        <w:ind w:left="0" w:right="0" w:firstLine="641"/>
        <w:jc w:val="both"/>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00000A"/>
          <w:spacing w:val="0"/>
          <w:kern w:val="0"/>
          <w:sz w:val="27"/>
          <w:szCs w:val="27"/>
          <w:bdr w:val="none" w:color="auto" w:sz="0" w:space="0"/>
          <w:shd w:val="clear" w:fill="FFFFFF"/>
          <w:lang w:val="en-US" w:eastAsia="zh-CN" w:bidi="ar"/>
        </w:rPr>
        <w:t>2．在研国家社科基金项目、国家自然科学基金项目、教育部人文社科项目、市社科规划课题负责人不能申请新的市社科规划课题（结项证书标注日期在2024年10月10日之前）。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9" w:beforeAutospacing="0" w:after="159" w:afterAutospacing="0" w:line="360" w:lineRule="atLeast"/>
        <w:ind w:left="0" w:right="0" w:firstLine="641"/>
        <w:jc w:val="both"/>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00000A"/>
          <w:spacing w:val="0"/>
          <w:kern w:val="0"/>
          <w:sz w:val="27"/>
          <w:szCs w:val="27"/>
          <w:bdr w:val="none" w:color="auto" w:sz="0" w:space="0"/>
          <w:shd w:val="clear" w:fill="FFFFFF"/>
          <w:lang w:val="en-US" w:eastAsia="zh-CN" w:bidi="ar"/>
        </w:rPr>
        <w:t>3．申请人同年度申报国家社科基金项目、国家自然科学基金以及其他国家级科研项目的，其课题组成员不能以内容相同或相近选题申报市社科规划课题。若申请人申报的本年度国家级项目获得立项资助，所申报的市社科规划课题不再予以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9" w:beforeAutospacing="0" w:after="159" w:afterAutospacing="0" w:line="360" w:lineRule="atLeast"/>
        <w:ind w:left="0" w:right="0" w:firstLine="641"/>
        <w:jc w:val="both"/>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00000A"/>
          <w:spacing w:val="0"/>
          <w:kern w:val="0"/>
          <w:sz w:val="27"/>
          <w:szCs w:val="27"/>
          <w:bdr w:val="none" w:color="auto" w:sz="0" w:space="0"/>
          <w:shd w:val="clear" w:fill="FFFFFF"/>
          <w:lang w:val="en-US" w:eastAsia="zh-CN" w:bidi="ar"/>
        </w:rPr>
        <w:t>4．凡在内容上与在研或已结项的省部级以上课题有较大关联的，须在《申请书》中详细注明所申请课题与已承担课题的联系和区别，否则视为重复申报。不得以内容基本相同或相近的成果申请多项课题结项。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9" w:beforeAutospacing="0" w:after="159" w:afterAutospacing="0" w:line="360" w:lineRule="atLeast"/>
        <w:ind w:left="0" w:right="0" w:firstLine="641"/>
        <w:jc w:val="both"/>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00000A"/>
          <w:spacing w:val="0"/>
          <w:kern w:val="0"/>
          <w:sz w:val="27"/>
          <w:szCs w:val="27"/>
          <w:bdr w:val="none" w:color="auto" w:sz="0" w:space="0"/>
          <w:shd w:val="clear" w:fill="FFFFFF"/>
          <w:lang w:val="en-US" w:eastAsia="zh-CN" w:bidi="ar"/>
        </w:rPr>
        <w:t>5．凡以博士学位论文或博士后出站报告为基础申报市社科规划课题的，须在《申请书》中注明所申请课题与学位论文（出站报告）的联系和区别，并承诺在原论文（出站报告）基础上进行实质性修改，预期成果与学位论文（出站报告）的重复比例不得超过60%。申请结项时须提交学位论文（出站报告）原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9" w:beforeAutospacing="0" w:after="159" w:afterAutospacing="0" w:line="360" w:lineRule="atLeast"/>
        <w:ind w:left="0" w:right="0" w:firstLine="641"/>
        <w:jc w:val="both"/>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00000A"/>
          <w:spacing w:val="0"/>
          <w:kern w:val="0"/>
          <w:sz w:val="27"/>
          <w:szCs w:val="27"/>
          <w:bdr w:val="none" w:color="auto" w:sz="0" w:space="0"/>
          <w:shd w:val="clear" w:fill="FFFFFF"/>
          <w:lang w:val="en-US" w:eastAsia="zh-CN" w:bidi="ar"/>
        </w:rPr>
        <w:t>6．不得使用与已出版的内容基本相同或相近的研究成果申请市社科规划课题。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9" w:beforeAutospacing="0" w:after="159" w:afterAutospacing="0" w:line="360" w:lineRule="atLeast"/>
        <w:ind w:left="0" w:right="0" w:firstLine="641"/>
        <w:jc w:val="both"/>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00000A"/>
          <w:spacing w:val="0"/>
          <w:kern w:val="0"/>
          <w:sz w:val="27"/>
          <w:szCs w:val="27"/>
          <w:bdr w:val="none" w:color="auto" w:sz="0" w:space="0"/>
          <w:shd w:val="clear" w:fill="FFFFFF"/>
          <w:lang w:val="en-US" w:eastAsia="zh-CN" w:bidi="ar"/>
        </w:rPr>
        <w:t>7．立项后凡以市社科规划课题名义发表阶段性成果或最终成果，不得同时标注其他基金或项目资助字样。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9" w:beforeAutospacing="0" w:after="159" w:afterAutospacing="0" w:line="360" w:lineRule="atLeast"/>
        <w:ind w:left="0" w:right="0" w:firstLine="641"/>
        <w:jc w:val="both"/>
        <w:rPr>
          <w:rFonts w:hint="default" w:ascii="Calibri" w:hAnsi="Calibri" w:cs="Calibri"/>
          <w:i w:val="0"/>
          <w:iCs w:val="0"/>
          <w:caps w:val="0"/>
          <w:color w:val="000000"/>
          <w:spacing w:val="0"/>
          <w:sz w:val="24"/>
          <w:szCs w:val="24"/>
        </w:rPr>
      </w:pPr>
      <w:r>
        <w:rPr>
          <w:rFonts w:hint="eastAsia" w:ascii="黑体" w:hAnsi="宋体" w:eastAsia="黑体" w:cs="黑体"/>
          <w:i w:val="0"/>
          <w:iCs w:val="0"/>
          <w:caps w:val="0"/>
          <w:color w:val="00000A"/>
          <w:spacing w:val="0"/>
          <w:kern w:val="0"/>
          <w:sz w:val="27"/>
          <w:szCs w:val="27"/>
          <w:bdr w:val="none" w:color="auto" w:sz="0" w:space="0"/>
          <w:shd w:val="clear" w:fill="FFFFFF"/>
          <w:lang w:val="en-US" w:eastAsia="zh-CN" w:bidi="ar"/>
        </w:rPr>
        <w:t>五、校内申报工作安排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9" w:beforeAutospacing="0" w:after="159" w:afterAutospacing="0" w:line="360" w:lineRule="atLeast"/>
        <w:ind w:left="0" w:right="0" w:firstLine="641"/>
        <w:jc w:val="both"/>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00000A"/>
          <w:spacing w:val="0"/>
          <w:kern w:val="0"/>
          <w:sz w:val="27"/>
          <w:szCs w:val="27"/>
          <w:bdr w:val="none" w:color="auto" w:sz="0" w:space="0"/>
          <w:shd w:val="clear" w:fill="FFFFFF"/>
          <w:lang w:val="en-US" w:eastAsia="zh-CN" w:bidi="ar"/>
        </w:rPr>
        <w:t>请各位申请人将填写完成的电子版申报书提交至科研秘书处，由科研秘书汇总后在9月25日之前将电子版申报书和申报汇总表发送至邮箱2421017@xdsisu.edu.cn。后续事项另行通知。如有问题，可随时联系。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9" w:beforeAutospacing="0" w:after="159" w:afterAutospacing="0" w:line="360" w:lineRule="atLeast"/>
        <w:ind w:left="0" w:right="0" w:firstLine="641"/>
        <w:jc w:val="both"/>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00000A"/>
          <w:spacing w:val="0"/>
          <w:kern w:val="0"/>
          <w:sz w:val="27"/>
          <w:szCs w:val="27"/>
          <w:bdr w:val="none" w:color="auto" w:sz="0" w:space="0"/>
          <w:shd w:val="clear" w:fill="FFFFFF"/>
          <w:lang w:val="en-US" w:eastAsia="zh-CN" w:bidi="ar"/>
        </w:rPr>
        <w:t>联系人：刘云溪、夏青    联系方式：企业微信、51278537</w:t>
      </w:r>
    </w:p>
    <w:p>
      <w:pPr>
        <w:keepNext w:val="0"/>
        <w:keepLines w:val="0"/>
        <w:widowControl/>
        <w:suppressLineNumbers w:val="0"/>
        <w:spacing w:before="0" w:beforeAutospacing="0" w:after="0" w:afterAutospacing="0"/>
        <w:ind w:left="0" w:right="0" w:firstLine="0"/>
        <w:jc w:val="right"/>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000000"/>
          <w:spacing w:val="0"/>
          <w:kern w:val="0"/>
          <w:sz w:val="28"/>
          <w:szCs w:val="28"/>
          <w:lang w:val="en-US" w:eastAsia="zh-CN" w:bidi="ar"/>
        </w:rPr>
        <w:t> </w:t>
      </w:r>
    </w:p>
    <w:p>
      <w:pPr>
        <w:keepNext w:val="0"/>
        <w:keepLines w:val="0"/>
        <w:widowControl/>
        <w:suppressLineNumbers w:val="0"/>
        <w:spacing w:before="0" w:beforeAutospacing="0" w:after="0" w:afterAutospacing="0"/>
        <w:ind w:left="0" w:right="0" w:firstLine="0"/>
        <w:jc w:val="right"/>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000000"/>
          <w:spacing w:val="0"/>
          <w:kern w:val="0"/>
          <w:sz w:val="28"/>
          <w:szCs w:val="28"/>
          <w:lang w:val="en-US" w:eastAsia="zh-CN" w:bidi="ar"/>
        </w:rPr>
        <w:t>科研处</w:t>
      </w:r>
    </w:p>
    <w:p>
      <w:pPr>
        <w:keepNext w:val="0"/>
        <w:keepLines w:val="0"/>
        <w:widowControl/>
        <w:suppressLineNumbers w:val="0"/>
        <w:spacing w:before="0" w:beforeAutospacing="0" w:after="0" w:afterAutospacing="0"/>
        <w:ind w:left="0" w:right="0" w:firstLine="0"/>
        <w:jc w:val="right"/>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000000"/>
          <w:spacing w:val="0"/>
          <w:kern w:val="0"/>
          <w:sz w:val="28"/>
          <w:szCs w:val="28"/>
          <w:lang w:val="en-US" w:eastAsia="zh-CN" w:bidi="ar"/>
        </w:rPr>
        <w:t>2024年9月9日</w:t>
      </w:r>
    </w:p>
    <w:p>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lhZmZmNDFhNTZlNmM5YjdiM2FjMjFlMTE2ZTc2YmIifQ=="/>
    <w:docVar w:name="KSO_WPS_MARK_KEY" w:val="f02d08bf-527a-4be8-b453-636004dd003a"/>
  </w:docVars>
  <w:rsids>
    <w:rsidRoot w:val="00000000"/>
    <w:rsid w:val="03F66592"/>
    <w:rsid w:val="04E35A1E"/>
    <w:rsid w:val="09E67F8F"/>
    <w:rsid w:val="0CA723ED"/>
    <w:rsid w:val="0FFC1519"/>
    <w:rsid w:val="111451B1"/>
    <w:rsid w:val="13180F89"/>
    <w:rsid w:val="24AE34FB"/>
    <w:rsid w:val="2F827A5E"/>
    <w:rsid w:val="2FEC137B"/>
    <w:rsid w:val="30D035F9"/>
    <w:rsid w:val="33C06DA7"/>
    <w:rsid w:val="3A7D77A0"/>
    <w:rsid w:val="3C850B8E"/>
    <w:rsid w:val="3F1B42A4"/>
    <w:rsid w:val="40490124"/>
    <w:rsid w:val="43B63850"/>
    <w:rsid w:val="45382551"/>
    <w:rsid w:val="45A2455E"/>
    <w:rsid w:val="4E2B77A4"/>
    <w:rsid w:val="4E4B779E"/>
    <w:rsid w:val="531B5950"/>
    <w:rsid w:val="57834874"/>
    <w:rsid w:val="6F0B149D"/>
    <w:rsid w:val="6F7D04CB"/>
    <w:rsid w:val="756B0F2D"/>
    <w:rsid w:val="76312E77"/>
    <w:rsid w:val="7FC921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48</TotalTime>
  <ScaleCrop>false</ScaleCrop>
  <LinksUpToDate>false</LinksUpToDate>
  <CharactersWithSpaces>0</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2024-09-08T07:52:00Z</dcterms:created>
  <dc:creator>fierc</dc:creator>
  <cp:lastModifiedBy>云溪</cp:lastModifiedBy>
  <dcterms:modified xsi:type="dcterms:W3CDTF">2024-09-09T08:33:06Z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630329068A1B499993CD6D482D4A0526</vt:lpwstr>
  </property>
</Properties>
</file>