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C5E0B4" w:themeColor="accent6" w:themeTint="66"/>
  <w:body>
    <w:p w14:paraId="2DF67A7B">
      <w:pPr>
        <w:spacing w:line="600" w:lineRule="exact"/>
        <w:ind w:firstLine="0" w:firstLineChars="0"/>
        <w:rPr>
          <w:rFonts w:eastAsia="仿宋_GB2312"/>
        </w:rPr>
      </w:pPr>
      <w:r>
        <w:rPr>
          <w:rFonts w:hint="eastAsia" w:eastAsia="仿宋_GB2312"/>
        </w:rPr>
        <w:t>附件1</w:t>
      </w:r>
    </w:p>
    <w:p w14:paraId="318A5A76">
      <w:pPr>
        <w:spacing w:line="600" w:lineRule="exact"/>
        <w:ind w:firstLine="0" w:firstLineChars="0"/>
        <w:rPr>
          <w:rFonts w:eastAsia="仿宋_GB2312"/>
        </w:rPr>
      </w:pPr>
    </w:p>
    <w:p w14:paraId="63C5998C">
      <w:pPr>
        <w:spacing w:line="600" w:lineRule="exact"/>
        <w:ind w:firstLine="0" w:firstLineChars="0"/>
        <w:jc w:val="center"/>
        <w:rPr>
          <w:rFonts w:hint="eastAsia" w:ascii="方正小标宋简体" w:hAnsi="方正小标宋简体" w:eastAsia="方正小标宋简体"/>
          <w:spacing w:val="-14"/>
          <w:sz w:val="44"/>
          <w:szCs w:val="44"/>
        </w:rPr>
      </w:pPr>
      <w:bookmarkStart w:id="0" w:name="OLE_LINK5"/>
      <w:r>
        <w:rPr>
          <w:rFonts w:hint="eastAsia" w:ascii="方正小标宋简体" w:hAnsi="方正小标宋简体" w:eastAsia="方正小标宋简体"/>
          <w:spacing w:val="-14"/>
          <w:sz w:val="44"/>
          <w:szCs w:val="44"/>
        </w:rPr>
        <w:t>学习贯彻习近平总书记致中央社会主义学院建院70周年重要贺信精神专项研究课题指南</w:t>
      </w:r>
    </w:p>
    <w:bookmarkEnd w:id="0"/>
    <w:p w14:paraId="2EA07A09">
      <w:pPr>
        <w:spacing w:line="600" w:lineRule="exact"/>
        <w:ind w:firstLine="0" w:firstLineChars="0"/>
        <w:jc w:val="center"/>
        <w:rPr>
          <w:rFonts w:hint="eastAsia" w:ascii="方正小标宋简体" w:hAnsi="方正小标宋简体" w:eastAsia="方正小标宋简体"/>
          <w:sz w:val="44"/>
          <w:szCs w:val="44"/>
        </w:rPr>
      </w:pPr>
    </w:p>
    <w:p w14:paraId="0086CCF2">
      <w:pPr>
        <w:pStyle w:val="32"/>
        <w:widowControl w:val="0"/>
        <w:topLinePunct/>
        <w:snapToGrid w:val="0"/>
        <w:spacing w:line="560" w:lineRule="exact"/>
        <w:ind w:left="0" w:firstLine="640"/>
        <w:contextualSpacing w:val="0"/>
        <w:rPr>
          <w:rFonts w:hint="eastAsia" w:ascii="楷体" w:hAnsi="楷体" w:eastAsia="楷体" w:cs="仿宋_GB2312"/>
          <w:kern w:val="0"/>
          <w:szCs w:val="32"/>
          <w14:ligatures w14:val="none"/>
        </w:rPr>
      </w:pPr>
      <w:r>
        <w:rPr>
          <w:rFonts w:hint="eastAsia" w:ascii="楷体" w:hAnsi="楷体" w:eastAsia="楷体" w:cs="仿宋_GB2312"/>
          <w:kern w:val="0"/>
          <w:szCs w:val="32"/>
          <w14:ligatures w14:val="none"/>
        </w:rPr>
        <w:t>1.习近平总书记致中央社会主义学院建院70周年重要贺信的重大指导意义、在统一战线教育培训事业和社会主义学院发展史上所具有的重要地位研究</w:t>
      </w:r>
    </w:p>
    <w:p w14:paraId="6160E7C0">
      <w:pPr>
        <w:pStyle w:val="32"/>
        <w:widowControl w:val="0"/>
        <w:topLinePunct/>
        <w:snapToGrid w:val="0"/>
        <w:spacing w:line="560" w:lineRule="exact"/>
        <w:ind w:left="0" w:firstLine="640"/>
        <w:contextualSpacing w:val="0"/>
        <w:rPr>
          <w:rFonts w:hint="eastAsia" w:ascii="楷体" w:hAnsi="楷体" w:eastAsia="楷体" w:cs="仿宋_GB2312"/>
          <w:kern w:val="0"/>
          <w:szCs w:val="32"/>
          <w14:ligatures w14:val="none"/>
        </w:rPr>
      </w:pPr>
      <w:r>
        <w:rPr>
          <w:rFonts w:hint="eastAsia" w:ascii="楷体" w:hAnsi="楷体" w:eastAsia="楷体" w:cs="仿宋_GB2312"/>
          <w:kern w:val="0"/>
          <w:szCs w:val="32"/>
          <w14:ligatures w14:val="none"/>
        </w:rPr>
        <w:t>2.</w:t>
      </w:r>
      <w:bookmarkStart w:id="1" w:name="OLE_LINK12"/>
      <w:r>
        <w:rPr>
          <w:rFonts w:hint="eastAsia" w:ascii="楷体" w:hAnsi="楷体" w:eastAsia="楷体" w:cs="仿宋_GB2312"/>
          <w:kern w:val="0"/>
          <w:szCs w:val="32"/>
          <w14:ligatures w14:val="none"/>
        </w:rPr>
        <w:t>习近平总书记致中央社会主义学院建院70周年重要贺信</w:t>
      </w:r>
      <w:bookmarkEnd w:id="1"/>
      <w:bookmarkStart w:id="2" w:name="_Hlk243220222"/>
      <w:r>
        <w:rPr>
          <w:rFonts w:hint="eastAsia" w:ascii="楷体" w:hAnsi="楷体" w:eastAsia="楷体" w:cs="仿宋_GB2312"/>
          <w:kern w:val="0"/>
          <w:szCs w:val="32"/>
          <w14:ligatures w14:val="none"/>
        </w:rPr>
        <w:t>的核心要义、丰富内涵和实践要求</w:t>
      </w:r>
      <w:bookmarkEnd w:id="2"/>
      <w:r>
        <w:rPr>
          <w:rFonts w:hint="eastAsia" w:ascii="楷体" w:hAnsi="楷体" w:eastAsia="楷体" w:cs="仿宋_GB2312"/>
          <w:kern w:val="0"/>
          <w:szCs w:val="32"/>
          <w14:ligatures w14:val="none"/>
        </w:rPr>
        <w:t>研究</w:t>
      </w:r>
    </w:p>
    <w:p w14:paraId="734AC9AE">
      <w:pPr>
        <w:pStyle w:val="32"/>
        <w:widowControl w:val="0"/>
        <w:topLinePunct/>
        <w:snapToGrid w:val="0"/>
        <w:spacing w:line="560" w:lineRule="exact"/>
        <w:ind w:left="0" w:firstLine="640"/>
        <w:contextualSpacing w:val="0"/>
        <w:rPr>
          <w:rFonts w:hint="eastAsia" w:ascii="楷体" w:hAnsi="楷体" w:eastAsia="楷体" w:cs="仿宋_GB2312"/>
          <w:kern w:val="0"/>
          <w:szCs w:val="32"/>
          <w14:ligatures w14:val="none"/>
        </w:rPr>
      </w:pPr>
      <w:r>
        <w:rPr>
          <w:rFonts w:hint="eastAsia" w:ascii="楷体" w:hAnsi="楷体" w:eastAsia="楷体" w:cs="仿宋_GB2312"/>
          <w:kern w:val="0"/>
          <w:szCs w:val="32"/>
          <w14:ligatures w14:val="none"/>
        </w:rPr>
        <w:t>3.</w:t>
      </w:r>
      <w:bookmarkStart w:id="3" w:name="OLE_LINK8"/>
      <w:r>
        <w:rPr>
          <w:rFonts w:hint="eastAsia" w:ascii="楷体" w:hAnsi="楷体" w:eastAsia="楷体" w:cs="仿宋_GB2312"/>
          <w:kern w:val="0"/>
          <w:szCs w:val="32"/>
          <w14:ligatures w14:val="none"/>
        </w:rPr>
        <w:t>习近平总书记致中央社会主义学院建院70周年重要贺信精神与</w:t>
      </w:r>
      <w:bookmarkEnd w:id="3"/>
      <w:r>
        <w:rPr>
          <w:rFonts w:hint="eastAsia" w:ascii="楷体" w:hAnsi="楷体" w:eastAsia="楷体" w:cs="仿宋_GB2312"/>
          <w:kern w:val="0"/>
          <w:szCs w:val="32"/>
          <w14:ligatures w14:val="none"/>
        </w:rPr>
        <w:t>习近平总书记关于做好新时代党的统一战线工作的重要思想研究</w:t>
      </w:r>
    </w:p>
    <w:p w14:paraId="72DC8107">
      <w:pPr>
        <w:pStyle w:val="32"/>
        <w:widowControl w:val="0"/>
        <w:topLinePunct/>
        <w:snapToGrid w:val="0"/>
        <w:spacing w:line="560" w:lineRule="exact"/>
        <w:ind w:left="0" w:firstLine="640"/>
        <w:contextualSpacing w:val="0"/>
        <w:rPr>
          <w:rFonts w:hint="eastAsia" w:ascii="楷体" w:hAnsi="楷体" w:eastAsia="楷体" w:cs="仿宋_GB2312"/>
          <w:kern w:val="0"/>
          <w:szCs w:val="32"/>
          <w14:ligatures w14:val="none"/>
        </w:rPr>
      </w:pPr>
      <w:r>
        <w:rPr>
          <w:rFonts w:hint="eastAsia" w:ascii="楷体" w:hAnsi="楷体" w:eastAsia="楷体" w:cs="仿宋_GB2312"/>
          <w:kern w:val="0"/>
          <w:szCs w:val="32"/>
          <w14:ligatures w14:val="none"/>
        </w:rPr>
        <w:t>4.</w:t>
      </w:r>
      <w:bookmarkStart w:id="4" w:name="_Hlk243220681"/>
      <w:r>
        <w:rPr>
          <w:rFonts w:hint="eastAsia" w:ascii="楷体" w:hAnsi="楷体" w:eastAsia="楷体" w:cs="仿宋_GB2312"/>
          <w:kern w:val="0"/>
          <w:szCs w:val="32"/>
          <w14:ligatures w14:val="none"/>
        </w:rPr>
        <w:t>习近平总书记</w:t>
      </w:r>
      <w:bookmarkStart w:id="5" w:name="OLE_LINK16"/>
      <w:r>
        <w:rPr>
          <w:rFonts w:hint="eastAsia" w:ascii="楷体" w:hAnsi="楷体" w:eastAsia="楷体" w:cs="仿宋_GB2312"/>
          <w:kern w:val="0"/>
          <w:szCs w:val="32"/>
          <w14:ligatures w14:val="none"/>
        </w:rPr>
        <w:t>关于社会主义学院工作</w:t>
      </w:r>
      <w:bookmarkEnd w:id="5"/>
      <w:r>
        <w:rPr>
          <w:rFonts w:hint="eastAsia" w:ascii="楷体" w:hAnsi="楷体" w:eastAsia="楷体" w:cs="仿宋_GB2312"/>
          <w:kern w:val="0"/>
          <w:szCs w:val="32"/>
          <w14:ligatures w14:val="none"/>
        </w:rPr>
        <w:t>重要论述</w:t>
      </w:r>
      <w:bookmarkEnd w:id="4"/>
      <w:r>
        <w:rPr>
          <w:rFonts w:hint="eastAsia" w:ascii="楷体" w:hAnsi="楷体" w:eastAsia="楷体" w:cs="仿宋_GB2312"/>
          <w:kern w:val="0"/>
          <w:szCs w:val="32"/>
          <w14:ligatures w14:val="none"/>
        </w:rPr>
        <w:t>学理化体系化研究</w:t>
      </w:r>
    </w:p>
    <w:p w14:paraId="0B92D571">
      <w:pPr>
        <w:pStyle w:val="32"/>
        <w:widowControl w:val="0"/>
        <w:topLinePunct/>
        <w:snapToGrid w:val="0"/>
        <w:spacing w:line="560" w:lineRule="exact"/>
        <w:ind w:left="0" w:firstLine="640"/>
        <w:contextualSpacing w:val="0"/>
        <w:rPr>
          <w:rFonts w:hint="eastAsia" w:ascii="楷体" w:hAnsi="楷体" w:eastAsia="楷体" w:cs="仿宋_GB2312"/>
          <w:kern w:val="0"/>
          <w:szCs w:val="32"/>
          <w14:ligatures w14:val="none"/>
        </w:rPr>
      </w:pPr>
      <w:r>
        <w:rPr>
          <w:rFonts w:hint="eastAsia" w:ascii="楷体" w:hAnsi="楷体" w:eastAsia="楷体" w:cs="仿宋_GB2312"/>
          <w:kern w:val="0"/>
          <w:szCs w:val="32"/>
          <w14:ligatures w14:val="none"/>
        </w:rPr>
        <w:t>5.统一战线各领域深入学习贯彻习近平总书记重要贺信精神的思路举措研究</w:t>
      </w:r>
    </w:p>
    <w:p w14:paraId="6FE3645D">
      <w:pPr>
        <w:pStyle w:val="32"/>
        <w:widowControl w:val="0"/>
        <w:topLinePunct/>
        <w:snapToGrid w:val="0"/>
        <w:spacing w:line="560" w:lineRule="exact"/>
        <w:ind w:left="0" w:firstLine="640"/>
        <w:contextualSpacing w:val="0"/>
        <w:rPr>
          <w:rFonts w:hint="eastAsia" w:ascii="楷体" w:hAnsi="楷体" w:eastAsia="楷体" w:cs="仿宋_GB2312"/>
          <w:kern w:val="0"/>
          <w:szCs w:val="32"/>
          <w14:ligatures w14:val="none"/>
        </w:rPr>
      </w:pPr>
      <w:r>
        <w:rPr>
          <w:rFonts w:hint="eastAsia" w:ascii="楷体" w:hAnsi="楷体" w:eastAsia="楷体" w:cs="仿宋_GB2312"/>
          <w:kern w:val="0"/>
          <w:szCs w:val="32"/>
          <w14:ligatures w14:val="none"/>
        </w:rPr>
        <w:t>6.</w:t>
      </w:r>
      <w:bookmarkStart w:id="6" w:name="OLE_LINK18"/>
      <w:r>
        <w:rPr>
          <w:rFonts w:hint="eastAsia" w:ascii="楷体" w:hAnsi="楷体" w:eastAsia="楷体" w:cs="仿宋_GB2312"/>
          <w:kern w:val="0"/>
          <w:szCs w:val="32"/>
          <w14:ligatures w14:val="none"/>
        </w:rPr>
        <w:t>新形势下社会主义学院</w:t>
      </w:r>
      <w:bookmarkEnd w:id="6"/>
      <w:r>
        <w:rPr>
          <w:rFonts w:hint="eastAsia" w:ascii="楷体" w:hAnsi="楷体" w:eastAsia="楷体" w:cs="仿宋_GB2312"/>
          <w:kern w:val="0"/>
          <w:szCs w:val="32"/>
          <w14:ligatures w14:val="none"/>
        </w:rPr>
        <w:t>牢牢把握“社院姓社”正确政治方向研究</w:t>
      </w:r>
    </w:p>
    <w:p w14:paraId="4C57392D">
      <w:pPr>
        <w:pStyle w:val="32"/>
        <w:widowControl w:val="0"/>
        <w:topLinePunct/>
        <w:snapToGrid w:val="0"/>
        <w:spacing w:line="560" w:lineRule="exact"/>
        <w:ind w:left="0" w:firstLine="640"/>
        <w:contextualSpacing w:val="0"/>
        <w:rPr>
          <w:rFonts w:hint="eastAsia" w:ascii="楷体" w:hAnsi="楷体" w:eastAsia="楷体" w:cs="仿宋_GB2312"/>
          <w:kern w:val="0"/>
          <w:szCs w:val="32"/>
          <w14:ligatures w14:val="none"/>
        </w:rPr>
      </w:pPr>
      <w:r>
        <w:rPr>
          <w:rFonts w:hint="eastAsia" w:ascii="楷体" w:hAnsi="楷体" w:eastAsia="楷体" w:cs="仿宋_GB2312"/>
          <w:kern w:val="0"/>
          <w:szCs w:val="32"/>
          <w14:ligatures w14:val="none"/>
        </w:rPr>
        <w:t>7</w:t>
      </w:r>
      <w:r>
        <w:rPr>
          <w:rFonts w:ascii="楷体" w:hAnsi="楷体" w:eastAsia="楷体" w:cs="仿宋_GB2312"/>
          <w:kern w:val="0"/>
          <w:szCs w:val="32"/>
          <w14:ligatures w14:val="none"/>
        </w:rPr>
        <w:t>.</w:t>
      </w:r>
      <w:r>
        <w:rPr>
          <w:rFonts w:hint="eastAsia" w:ascii="楷体" w:hAnsi="楷体" w:eastAsia="楷体" w:cs="仿宋_GB2312"/>
          <w:kern w:val="0"/>
          <w:szCs w:val="32"/>
          <w14:ligatures w14:val="none"/>
        </w:rPr>
        <w:t>社会主义学院</w:t>
      </w:r>
      <w:r>
        <w:rPr>
          <w:rFonts w:hint="eastAsia" w:ascii="楷体" w:hAnsi="楷体" w:eastAsia="楷体" w:cs="仿宋_GB2312"/>
          <w:kern w:val="0"/>
          <w:szCs w:val="32"/>
          <w:lang w:val="en-US" w:eastAsia="zh-CN"/>
          <w14:ligatures w14:val="none"/>
        </w:rPr>
        <w:t>持续</w:t>
      </w:r>
      <w:r>
        <w:rPr>
          <w:rFonts w:ascii="楷体" w:hAnsi="楷体" w:eastAsia="楷体" w:cs="仿宋_GB2312"/>
          <w:kern w:val="0"/>
          <w:szCs w:val="32"/>
          <w14:ligatures w14:val="none"/>
        </w:rPr>
        <w:t>加强政治培训</w:t>
      </w:r>
      <w:r>
        <w:rPr>
          <w:rFonts w:hint="eastAsia" w:ascii="楷体" w:hAnsi="楷体" w:eastAsia="楷体" w:cs="仿宋_GB2312"/>
          <w:kern w:val="0"/>
          <w:szCs w:val="32"/>
          <w14:ligatures w14:val="none"/>
        </w:rPr>
        <w:t>、</w:t>
      </w:r>
      <w:r>
        <w:rPr>
          <w:rFonts w:ascii="楷体" w:hAnsi="楷体" w:eastAsia="楷体" w:cs="仿宋_GB2312"/>
          <w:kern w:val="0"/>
          <w:szCs w:val="32"/>
          <w14:ligatures w14:val="none"/>
        </w:rPr>
        <w:t>广泛凝聚政治共识</w:t>
      </w:r>
      <w:r>
        <w:rPr>
          <w:rFonts w:hint="eastAsia" w:ascii="楷体" w:hAnsi="楷体" w:eastAsia="楷体" w:cs="仿宋_GB2312"/>
          <w:kern w:val="0"/>
          <w:szCs w:val="32"/>
          <w14:ligatures w14:val="none"/>
        </w:rPr>
        <w:t>，做强政治共识教育主责主业研究</w:t>
      </w:r>
      <w:bookmarkStart w:id="7" w:name="_GoBack"/>
      <w:bookmarkEnd w:id="7"/>
    </w:p>
    <w:p w14:paraId="67306C30">
      <w:pPr>
        <w:pStyle w:val="32"/>
        <w:widowControl w:val="0"/>
        <w:topLinePunct/>
        <w:snapToGrid w:val="0"/>
        <w:spacing w:line="560" w:lineRule="exact"/>
        <w:ind w:left="0" w:firstLine="640"/>
        <w:contextualSpacing w:val="0"/>
        <w:rPr>
          <w:rFonts w:hint="eastAsia" w:ascii="楷体" w:hAnsi="楷体" w:eastAsia="楷体" w:cs="仿宋_GB2312"/>
          <w:kern w:val="0"/>
          <w:szCs w:val="32"/>
          <w14:ligatures w14:val="none"/>
        </w:rPr>
      </w:pPr>
      <w:r>
        <w:rPr>
          <w:rFonts w:hint="eastAsia" w:ascii="楷体" w:hAnsi="楷体" w:eastAsia="楷体" w:cs="仿宋_GB2312"/>
          <w:kern w:val="0"/>
          <w:szCs w:val="32"/>
          <w14:ligatures w14:val="none"/>
        </w:rPr>
        <w:t>8.社会主义学院不断提高教学科研和治院水平研究</w:t>
      </w:r>
    </w:p>
    <w:p w14:paraId="6F10B5BF">
      <w:pPr>
        <w:pStyle w:val="32"/>
        <w:widowControl w:val="0"/>
        <w:topLinePunct/>
        <w:snapToGrid w:val="0"/>
        <w:spacing w:line="560" w:lineRule="exact"/>
        <w:ind w:left="0" w:firstLine="640"/>
        <w:contextualSpacing w:val="0"/>
        <w:rPr>
          <w:rFonts w:hint="eastAsia" w:ascii="楷体" w:hAnsi="楷体" w:eastAsia="楷体" w:cs="仿宋_GB2312"/>
          <w:kern w:val="0"/>
          <w:szCs w:val="32"/>
          <w14:ligatures w14:val="none"/>
        </w:rPr>
      </w:pPr>
      <w:r>
        <w:rPr>
          <w:rFonts w:hint="eastAsia" w:ascii="楷体" w:hAnsi="楷体" w:eastAsia="楷体" w:cs="仿宋_GB2312"/>
          <w:kern w:val="0"/>
          <w:szCs w:val="32"/>
          <w14:ligatures w14:val="none"/>
        </w:rPr>
        <w:t>9</w:t>
      </w:r>
      <w:r>
        <w:rPr>
          <w:rFonts w:ascii="楷体" w:hAnsi="楷体" w:eastAsia="楷体" w:cs="仿宋_GB2312"/>
          <w:kern w:val="0"/>
          <w:szCs w:val="32"/>
          <w14:ligatures w14:val="none"/>
        </w:rPr>
        <w:t>.</w:t>
      </w:r>
      <w:r>
        <w:rPr>
          <w:rFonts w:hint="eastAsia" w:ascii="楷体" w:hAnsi="楷体" w:eastAsia="楷体" w:cs="仿宋_GB2312"/>
          <w:kern w:val="0"/>
          <w:szCs w:val="32"/>
          <w14:ligatures w14:val="none"/>
        </w:rPr>
        <w:t>社会主义学院在统一战线人才培养、理论研究、方针政策宣传等方面进一步发挥作用研究</w:t>
      </w:r>
    </w:p>
    <w:p w14:paraId="034339C7">
      <w:pPr>
        <w:pStyle w:val="32"/>
        <w:widowControl w:val="0"/>
        <w:topLinePunct/>
        <w:snapToGrid w:val="0"/>
        <w:spacing w:line="560" w:lineRule="exact"/>
        <w:ind w:left="0" w:firstLine="640"/>
        <w:contextualSpacing w:val="0"/>
        <w:rPr>
          <w:rFonts w:hint="eastAsia" w:ascii="楷体" w:hAnsi="楷体" w:eastAsia="楷体" w:cs="仿宋_GB2312"/>
          <w:kern w:val="0"/>
          <w:szCs w:val="32"/>
          <w14:ligatures w14:val="none"/>
        </w:rPr>
      </w:pPr>
      <w:r>
        <w:rPr>
          <w:rFonts w:hint="eastAsia" w:ascii="楷体" w:hAnsi="楷体" w:eastAsia="楷体" w:cs="仿宋_GB2312"/>
          <w:kern w:val="0"/>
          <w:szCs w:val="32"/>
          <w14:ligatures w14:val="none"/>
        </w:rPr>
        <w:t>10.社会主义学院持之以恒推进全面从严治院研究</w:t>
      </w:r>
    </w:p>
    <w:p w14:paraId="6C4183B4">
      <w:pPr>
        <w:pStyle w:val="32"/>
        <w:widowControl w:val="0"/>
        <w:topLinePunct/>
        <w:snapToGrid w:val="0"/>
        <w:spacing w:line="560" w:lineRule="exact"/>
        <w:ind w:left="0" w:firstLine="640"/>
        <w:contextualSpacing w:val="0"/>
        <w:rPr>
          <w:rFonts w:hint="eastAsia" w:ascii="楷体" w:hAnsi="楷体" w:eastAsia="楷体" w:cs="仿宋_GB2312"/>
          <w:kern w:val="0"/>
          <w:szCs w:val="32"/>
          <w14:ligatures w14:val="none"/>
        </w:rPr>
      </w:pPr>
      <w:r>
        <w:rPr>
          <w:rFonts w:hint="eastAsia" w:ascii="楷体" w:hAnsi="楷体" w:eastAsia="楷体" w:cs="仿宋_GB2312"/>
          <w:kern w:val="0"/>
          <w:szCs w:val="32"/>
          <w14:ligatures w14:val="none"/>
        </w:rPr>
        <w:t>11.社会主义学院更好服务党和国家工作大局研究</w:t>
      </w:r>
    </w:p>
    <w:p w14:paraId="62167764">
      <w:pPr>
        <w:spacing w:line="560" w:lineRule="exact"/>
        <w:ind w:firstLine="640"/>
        <w:rPr>
          <w:rFonts w:ascii="仿宋_GB2312" w:eastAsia="仿宋_GB2312"/>
        </w:rPr>
      </w:pPr>
    </w:p>
    <w:sectPr>
      <w:headerReference r:id="rId7" w:type="first"/>
      <w:footerReference r:id="rId10" w:type="first"/>
      <w:headerReference r:id="rId5" w:type="default"/>
      <w:footerReference r:id="rId8" w:type="default"/>
      <w:headerReference r:id="rId6" w:type="even"/>
      <w:footerReference r:id="rId9" w:type="even"/>
      <w:pgSz w:w="11906" w:h="16838"/>
      <w:pgMar w:top="2098" w:right="1588" w:bottom="1701" w:left="1588"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imes New Roman (正文 CS 字体)">
    <w:altName w:val="宋体"/>
    <w:panose1 w:val="00000000000000000000"/>
    <w:charset w:val="86"/>
    <w:family w:val="roman"/>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18"/>
      </w:rPr>
      <w:id w:val="540251541"/>
      <w:docPartObj>
        <w:docPartGallery w:val="autotext"/>
      </w:docPartObj>
    </w:sdtPr>
    <w:sdtEndPr>
      <w:rPr>
        <w:rStyle w:val="18"/>
      </w:rPr>
    </w:sdtEndPr>
    <w:sdtContent>
      <w:p w14:paraId="214218CE">
        <w:pPr>
          <w:pStyle w:val="12"/>
          <w:framePr w:wrap="auto" w:vAnchor="text" w:hAnchor="margin" w:xAlign="center" w:y="1"/>
          <w:ind w:firstLine="360"/>
          <w:rPr>
            <w:rStyle w:val="18"/>
          </w:rPr>
        </w:pPr>
        <w:r>
          <w:rPr>
            <w:rStyle w:val="18"/>
          </w:rPr>
          <w:fldChar w:fldCharType="begin"/>
        </w:r>
        <w:r>
          <w:rPr>
            <w:rStyle w:val="18"/>
          </w:rPr>
          <w:instrText xml:space="preserve"> PAGE </w:instrText>
        </w:r>
        <w:r>
          <w:rPr>
            <w:rStyle w:val="18"/>
          </w:rPr>
          <w:fldChar w:fldCharType="separate"/>
        </w:r>
        <w:r>
          <w:rPr>
            <w:rStyle w:val="18"/>
          </w:rPr>
          <w:t>6</w:t>
        </w:r>
        <w:r>
          <w:rPr>
            <w:rStyle w:val="18"/>
          </w:rPr>
          <w:fldChar w:fldCharType="end"/>
        </w:r>
      </w:p>
    </w:sdtContent>
  </w:sdt>
  <w:p w14:paraId="7FBE4C08">
    <w:pPr>
      <w:pStyle w:val="12"/>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18"/>
      </w:rPr>
      <w:id w:val="241607434"/>
      <w:docPartObj>
        <w:docPartGallery w:val="autotext"/>
      </w:docPartObj>
    </w:sdtPr>
    <w:sdtEndPr>
      <w:rPr>
        <w:rStyle w:val="18"/>
      </w:rPr>
    </w:sdtEndPr>
    <w:sdtContent>
      <w:p w14:paraId="62484871">
        <w:pPr>
          <w:pStyle w:val="12"/>
          <w:framePr w:wrap="auto" w:vAnchor="text" w:hAnchor="margin" w:xAlign="center" w:y="1"/>
          <w:ind w:firstLine="360"/>
          <w:rPr>
            <w:rStyle w:val="18"/>
          </w:rPr>
        </w:pPr>
        <w:r>
          <w:rPr>
            <w:rStyle w:val="18"/>
          </w:rPr>
          <w:fldChar w:fldCharType="begin"/>
        </w:r>
        <w:r>
          <w:rPr>
            <w:rStyle w:val="18"/>
          </w:rPr>
          <w:instrText xml:space="preserve"> PAGE </w:instrText>
        </w:r>
        <w:r>
          <w:rPr>
            <w:rStyle w:val="18"/>
          </w:rPr>
          <w:fldChar w:fldCharType="end"/>
        </w:r>
      </w:p>
    </w:sdtContent>
  </w:sdt>
  <w:p w14:paraId="0A0FFB3C">
    <w:pPr>
      <w:pStyle w:val="12"/>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4EED63">
    <w:pPr>
      <w:pStyle w:val="12"/>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E59713">
    <w:pPr>
      <w:pStyle w:val="13"/>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FA05E7">
    <w:pPr>
      <w:pStyle w:val="13"/>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1D7940">
    <w:pPr>
      <w:pStyle w:val="13"/>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oNotDisplayPageBoundaries w:val="1"/>
  <w:displayBackgroundShape w:val="1"/>
  <w:bordersDoNotSurroundHeader w:val="1"/>
  <w:bordersDoNotSurroundFooter w:val="1"/>
  <w:documentProtection w:enforcement="0"/>
  <w:defaultTabStop w:val="420"/>
  <w:drawingGridHorizontalSpacing w:val="11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37A2"/>
    <w:rsid w:val="00010D18"/>
    <w:rsid w:val="00013A4E"/>
    <w:rsid w:val="00013B03"/>
    <w:rsid w:val="000827A6"/>
    <w:rsid w:val="00082D3D"/>
    <w:rsid w:val="00096A2A"/>
    <w:rsid w:val="000A6C28"/>
    <w:rsid w:val="000B043B"/>
    <w:rsid w:val="000C6CE8"/>
    <w:rsid w:val="000E3DBC"/>
    <w:rsid w:val="000E6F8B"/>
    <w:rsid w:val="00101677"/>
    <w:rsid w:val="00102B45"/>
    <w:rsid w:val="00102DFF"/>
    <w:rsid w:val="001304EE"/>
    <w:rsid w:val="00130DCB"/>
    <w:rsid w:val="001507E7"/>
    <w:rsid w:val="00153216"/>
    <w:rsid w:val="00154A2C"/>
    <w:rsid w:val="001554E5"/>
    <w:rsid w:val="00156E5E"/>
    <w:rsid w:val="00163F34"/>
    <w:rsid w:val="0019157C"/>
    <w:rsid w:val="001A3771"/>
    <w:rsid w:val="001A3899"/>
    <w:rsid w:val="001B37A2"/>
    <w:rsid w:val="001B3CB7"/>
    <w:rsid w:val="001B461E"/>
    <w:rsid w:val="001D6173"/>
    <w:rsid w:val="001E28B2"/>
    <w:rsid w:val="001E5E7E"/>
    <w:rsid w:val="001E5EC6"/>
    <w:rsid w:val="002106A3"/>
    <w:rsid w:val="00221046"/>
    <w:rsid w:val="00233AD2"/>
    <w:rsid w:val="00233EC7"/>
    <w:rsid w:val="0024206F"/>
    <w:rsid w:val="0024334D"/>
    <w:rsid w:val="0026128C"/>
    <w:rsid w:val="002736CD"/>
    <w:rsid w:val="00283D53"/>
    <w:rsid w:val="002B0A0C"/>
    <w:rsid w:val="002F20DF"/>
    <w:rsid w:val="002F20E9"/>
    <w:rsid w:val="0030293B"/>
    <w:rsid w:val="0030303D"/>
    <w:rsid w:val="00315F73"/>
    <w:rsid w:val="00321504"/>
    <w:rsid w:val="00321C05"/>
    <w:rsid w:val="003305C4"/>
    <w:rsid w:val="00340289"/>
    <w:rsid w:val="003507FA"/>
    <w:rsid w:val="00381C8A"/>
    <w:rsid w:val="00382E0E"/>
    <w:rsid w:val="003841B0"/>
    <w:rsid w:val="003E07B4"/>
    <w:rsid w:val="003E5649"/>
    <w:rsid w:val="0042135B"/>
    <w:rsid w:val="00423FC5"/>
    <w:rsid w:val="00460681"/>
    <w:rsid w:val="0046613C"/>
    <w:rsid w:val="004736D3"/>
    <w:rsid w:val="00473F70"/>
    <w:rsid w:val="00491491"/>
    <w:rsid w:val="004917B8"/>
    <w:rsid w:val="004D7700"/>
    <w:rsid w:val="004E4E6E"/>
    <w:rsid w:val="00531F64"/>
    <w:rsid w:val="005517C5"/>
    <w:rsid w:val="00573F38"/>
    <w:rsid w:val="005771B2"/>
    <w:rsid w:val="00582BD2"/>
    <w:rsid w:val="005915A3"/>
    <w:rsid w:val="0059266A"/>
    <w:rsid w:val="005A1A79"/>
    <w:rsid w:val="005B13B0"/>
    <w:rsid w:val="005B1759"/>
    <w:rsid w:val="005C0B88"/>
    <w:rsid w:val="005C79B8"/>
    <w:rsid w:val="005D14F3"/>
    <w:rsid w:val="00606B13"/>
    <w:rsid w:val="00612020"/>
    <w:rsid w:val="00635712"/>
    <w:rsid w:val="006927D1"/>
    <w:rsid w:val="006A7FF6"/>
    <w:rsid w:val="006B6D9F"/>
    <w:rsid w:val="006D1FAE"/>
    <w:rsid w:val="006E484B"/>
    <w:rsid w:val="006F1B53"/>
    <w:rsid w:val="00704316"/>
    <w:rsid w:val="00710846"/>
    <w:rsid w:val="007152E3"/>
    <w:rsid w:val="007309E7"/>
    <w:rsid w:val="00760981"/>
    <w:rsid w:val="00780C3F"/>
    <w:rsid w:val="00781B54"/>
    <w:rsid w:val="0078224D"/>
    <w:rsid w:val="00790C6B"/>
    <w:rsid w:val="007A504B"/>
    <w:rsid w:val="007B5689"/>
    <w:rsid w:val="007D24C6"/>
    <w:rsid w:val="007F5BB8"/>
    <w:rsid w:val="00811908"/>
    <w:rsid w:val="008233B1"/>
    <w:rsid w:val="00827DFB"/>
    <w:rsid w:val="008425A5"/>
    <w:rsid w:val="00843DB8"/>
    <w:rsid w:val="00855533"/>
    <w:rsid w:val="00855CBE"/>
    <w:rsid w:val="008614D5"/>
    <w:rsid w:val="00883059"/>
    <w:rsid w:val="008A6AED"/>
    <w:rsid w:val="008C498D"/>
    <w:rsid w:val="008C4D95"/>
    <w:rsid w:val="008E0C62"/>
    <w:rsid w:val="008E3489"/>
    <w:rsid w:val="008F6104"/>
    <w:rsid w:val="00900D26"/>
    <w:rsid w:val="0091641B"/>
    <w:rsid w:val="00925629"/>
    <w:rsid w:val="0096019D"/>
    <w:rsid w:val="00984268"/>
    <w:rsid w:val="00985639"/>
    <w:rsid w:val="0099229F"/>
    <w:rsid w:val="0099312F"/>
    <w:rsid w:val="009A29C5"/>
    <w:rsid w:val="009A3444"/>
    <w:rsid w:val="009B6E51"/>
    <w:rsid w:val="009C405C"/>
    <w:rsid w:val="009E69B6"/>
    <w:rsid w:val="00A116DF"/>
    <w:rsid w:val="00A21C2D"/>
    <w:rsid w:val="00A4164D"/>
    <w:rsid w:val="00A45CD6"/>
    <w:rsid w:val="00A53638"/>
    <w:rsid w:val="00A67C8E"/>
    <w:rsid w:val="00A7788D"/>
    <w:rsid w:val="00A963BB"/>
    <w:rsid w:val="00AA0264"/>
    <w:rsid w:val="00AB1336"/>
    <w:rsid w:val="00AC24D9"/>
    <w:rsid w:val="00AC62BF"/>
    <w:rsid w:val="00AE4ADB"/>
    <w:rsid w:val="00AE4DC9"/>
    <w:rsid w:val="00AF1A52"/>
    <w:rsid w:val="00AF6E28"/>
    <w:rsid w:val="00B015CB"/>
    <w:rsid w:val="00B20D43"/>
    <w:rsid w:val="00B243D6"/>
    <w:rsid w:val="00B27C0F"/>
    <w:rsid w:val="00B45FF1"/>
    <w:rsid w:val="00B523D3"/>
    <w:rsid w:val="00BA0674"/>
    <w:rsid w:val="00BD04BA"/>
    <w:rsid w:val="00BE2B7A"/>
    <w:rsid w:val="00BE40A0"/>
    <w:rsid w:val="00BF09F9"/>
    <w:rsid w:val="00BF34CE"/>
    <w:rsid w:val="00BF776D"/>
    <w:rsid w:val="00C221A5"/>
    <w:rsid w:val="00C31A5E"/>
    <w:rsid w:val="00C457E7"/>
    <w:rsid w:val="00C63614"/>
    <w:rsid w:val="00C70046"/>
    <w:rsid w:val="00C71C75"/>
    <w:rsid w:val="00C7603E"/>
    <w:rsid w:val="00C773E3"/>
    <w:rsid w:val="00CB7733"/>
    <w:rsid w:val="00CD18FC"/>
    <w:rsid w:val="00CD5C7E"/>
    <w:rsid w:val="00CF6181"/>
    <w:rsid w:val="00D01249"/>
    <w:rsid w:val="00D05618"/>
    <w:rsid w:val="00D066C7"/>
    <w:rsid w:val="00D21008"/>
    <w:rsid w:val="00D214D2"/>
    <w:rsid w:val="00D2476A"/>
    <w:rsid w:val="00D3037C"/>
    <w:rsid w:val="00D3444D"/>
    <w:rsid w:val="00D42F54"/>
    <w:rsid w:val="00D823CC"/>
    <w:rsid w:val="00D839A8"/>
    <w:rsid w:val="00D973CB"/>
    <w:rsid w:val="00DC1A86"/>
    <w:rsid w:val="00DC4095"/>
    <w:rsid w:val="00DD0378"/>
    <w:rsid w:val="00DE69FB"/>
    <w:rsid w:val="00DF6FFD"/>
    <w:rsid w:val="00E27D25"/>
    <w:rsid w:val="00E366D1"/>
    <w:rsid w:val="00E42CE7"/>
    <w:rsid w:val="00E43ADC"/>
    <w:rsid w:val="00E5368F"/>
    <w:rsid w:val="00E54E8A"/>
    <w:rsid w:val="00E565B0"/>
    <w:rsid w:val="00E663A9"/>
    <w:rsid w:val="00E76D74"/>
    <w:rsid w:val="00E8722A"/>
    <w:rsid w:val="00EB145A"/>
    <w:rsid w:val="00EE0D11"/>
    <w:rsid w:val="00EE6A1E"/>
    <w:rsid w:val="00EF5D01"/>
    <w:rsid w:val="00EF6129"/>
    <w:rsid w:val="00EF656F"/>
    <w:rsid w:val="00F028C3"/>
    <w:rsid w:val="00F0506C"/>
    <w:rsid w:val="00F25312"/>
    <w:rsid w:val="00F40FFC"/>
    <w:rsid w:val="00F468D7"/>
    <w:rsid w:val="00F53F50"/>
    <w:rsid w:val="00F5477D"/>
    <w:rsid w:val="00F7732C"/>
    <w:rsid w:val="00F802F4"/>
    <w:rsid w:val="00F87787"/>
    <w:rsid w:val="00F978AD"/>
    <w:rsid w:val="00FB1AD3"/>
    <w:rsid w:val="00FE26DC"/>
    <w:rsid w:val="0E6930C8"/>
    <w:rsid w:val="A4B328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仿宋" w:cs="Times New Roman (正文 CS 字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540" w:lineRule="exact"/>
      <w:ind w:firstLine="200" w:firstLineChars="200"/>
      <w:jc w:val="both"/>
    </w:pPr>
    <w:rPr>
      <w:rFonts w:ascii="Times New Roman" w:hAnsi="Times New Roman" w:eastAsia="仿宋" w:cs="Times New Roman (正文 CS 字体)"/>
      <w:kern w:val="2"/>
      <w:sz w:val="32"/>
      <w:szCs w:val="24"/>
      <w:lang w:val="en-US" w:eastAsia="zh-CN" w:bidi="ar-SA"/>
      <w14:ligatures w14:val="standardContextual"/>
    </w:rPr>
  </w:style>
  <w:style w:type="paragraph" w:styleId="2">
    <w:name w:val="heading 1"/>
    <w:basedOn w:val="1"/>
    <w:next w:val="1"/>
    <w:link w:val="19"/>
    <w:qFormat/>
    <w:uiPriority w:val="9"/>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3">
    <w:name w:val="heading 2"/>
    <w:basedOn w:val="1"/>
    <w:next w:val="1"/>
    <w:link w:val="20"/>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4">
    <w:name w:val="heading 3"/>
    <w:basedOn w:val="1"/>
    <w:next w:val="1"/>
    <w:link w:val="21"/>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Cs w:val="32"/>
    </w:rPr>
  </w:style>
  <w:style w:type="paragraph" w:styleId="5">
    <w:name w:val="heading 4"/>
    <w:basedOn w:val="1"/>
    <w:next w:val="1"/>
    <w:link w:val="22"/>
    <w:semiHidden/>
    <w:unhideWhenUsed/>
    <w:qFormat/>
    <w:uiPriority w:val="9"/>
    <w:pPr>
      <w:keepNext/>
      <w:keepLines/>
      <w:spacing w:before="80" w:after="40"/>
      <w:outlineLvl w:val="3"/>
    </w:pPr>
    <w:rPr>
      <w:rFonts w:asciiTheme="minorHAnsi" w:hAnsiTheme="minorHAnsi" w:eastAsiaTheme="minorEastAsia" w:cstheme="majorBidi"/>
      <w:color w:val="2F5597" w:themeColor="accent1" w:themeShade="BF"/>
      <w:sz w:val="28"/>
      <w:szCs w:val="28"/>
    </w:rPr>
  </w:style>
  <w:style w:type="paragraph" w:styleId="6">
    <w:name w:val="heading 5"/>
    <w:basedOn w:val="1"/>
    <w:next w:val="1"/>
    <w:link w:val="23"/>
    <w:semiHidden/>
    <w:unhideWhenUsed/>
    <w:qFormat/>
    <w:uiPriority w:val="9"/>
    <w:pPr>
      <w:keepNext/>
      <w:keepLines/>
      <w:spacing w:before="80" w:after="40"/>
      <w:outlineLvl w:val="4"/>
    </w:pPr>
    <w:rPr>
      <w:rFonts w:asciiTheme="minorHAnsi" w:hAnsiTheme="minorHAnsi" w:eastAsiaTheme="minorEastAsia" w:cstheme="majorBidi"/>
      <w:color w:val="2F5597" w:themeColor="accent1" w:themeShade="BF"/>
      <w:sz w:val="24"/>
    </w:rPr>
  </w:style>
  <w:style w:type="paragraph" w:styleId="7">
    <w:name w:val="heading 6"/>
    <w:basedOn w:val="1"/>
    <w:next w:val="1"/>
    <w:link w:val="24"/>
    <w:semiHidden/>
    <w:unhideWhenUsed/>
    <w:qFormat/>
    <w:uiPriority w:val="9"/>
    <w:pPr>
      <w:keepNext/>
      <w:keepLines/>
      <w:spacing w:before="40"/>
      <w:outlineLvl w:val="5"/>
    </w:pPr>
    <w:rPr>
      <w:rFonts w:asciiTheme="minorHAnsi" w:hAnsiTheme="minorHAnsi" w:eastAsiaTheme="minorEastAsia" w:cstheme="majorBidi"/>
      <w:b/>
      <w:bCs/>
      <w:color w:val="2F5597" w:themeColor="accent1" w:themeShade="BF"/>
    </w:rPr>
  </w:style>
  <w:style w:type="paragraph" w:styleId="8">
    <w:name w:val="heading 7"/>
    <w:basedOn w:val="1"/>
    <w:next w:val="1"/>
    <w:link w:val="25"/>
    <w:semiHidden/>
    <w:unhideWhenUsed/>
    <w:qFormat/>
    <w:uiPriority w:val="9"/>
    <w:pPr>
      <w:keepNext/>
      <w:keepLines/>
      <w:spacing w:before="40"/>
      <w:outlineLvl w:val="6"/>
    </w:pPr>
    <w:rPr>
      <w:rFonts w:asciiTheme="minorHAnsi" w:hAnsiTheme="minorHAnsi" w:eastAsiaTheme="minorEastAsia"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6"/>
    <w:semiHidden/>
    <w:unhideWhenUsed/>
    <w:qFormat/>
    <w:uiPriority w:val="9"/>
    <w:pPr>
      <w:keepNext/>
      <w:keepLines/>
      <w:outlineLvl w:val="7"/>
    </w:pPr>
    <w:rPr>
      <w:rFonts w:asciiTheme="minorHAnsi" w:hAnsiTheme="minorHAnsi" w:eastAsiaTheme="minorEastAsia"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7"/>
    <w:semiHidden/>
    <w:unhideWhenUsed/>
    <w:qFormat/>
    <w:uiPriority w:val="9"/>
    <w:pPr>
      <w:keepNext/>
      <w:keepLines/>
      <w:outlineLvl w:val="8"/>
    </w:pPr>
    <w:rPr>
      <w:rFonts w:asciiTheme="minorHAnsi" w:hAnsiTheme="minorHAnsi" w:eastAsiaTheme="majorEastAsia" w:cstheme="majorBidi"/>
      <w:color w:val="595959" w:themeColor="text1" w:themeTint="A6"/>
      <w14:textFill>
        <w14:solidFill>
          <w14:schemeClr w14:val="tx1">
            <w14:lumMod w14:val="65000"/>
            <w14:lumOff w14:val="35000"/>
          </w14:schemeClr>
        </w14:solidFill>
      </w14:textFill>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11">
    <w:name w:val="Balloon Text"/>
    <w:basedOn w:val="1"/>
    <w:link w:val="39"/>
    <w:semiHidden/>
    <w:unhideWhenUsed/>
    <w:uiPriority w:val="99"/>
    <w:pPr>
      <w:spacing w:line="240" w:lineRule="auto"/>
    </w:pPr>
    <w:rPr>
      <w:sz w:val="18"/>
      <w:szCs w:val="18"/>
    </w:rPr>
  </w:style>
  <w:style w:type="paragraph" w:styleId="12">
    <w:name w:val="footer"/>
    <w:basedOn w:val="1"/>
    <w:link w:val="38"/>
    <w:unhideWhenUsed/>
    <w:qFormat/>
    <w:uiPriority w:val="99"/>
    <w:pPr>
      <w:tabs>
        <w:tab w:val="center" w:pos="4153"/>
        <w:tab w:val="right" w:pos="8306"/>
      </w:tabs>
      <w:snapToGrid w:val="0"/>
      <w:spacing w:line="240" w:lineRule="atLeast"/>
      <w:jc w:val="left"/>
    </w:pPr>
    <w:rPr>
      <w:sz w:val="18"/>
      <w:szCs w:val="18"/>
    </w:rPr>
  </w:style>
  <w:style w:type="paragraph" w:styleId="13">
    <w:name w:val="header"/>
    <w:basedOn w:val="1"/>
    <w:link w:val="37"/>
    <w:unhideWhenUsed/>
    <w:uiPriority w:val="99"/>
    <w:pPr>
      <w:tabs>
        <w:tab w:val="center" w:pos="4153"/>
        <w:tab w:val="right" w:pos="8306"/>
      </w:tabs>
      <w:snapToGrid w:val="0"/>
      <w:spacing w:line="240" w:lineRule="atLeast"/>
      <w:jc w:val="center"/>
    </w:pPr>
    <w:rPr>
      <w:sz w:val="18"/>
      <w:szCs w:val="18"/>
    </w:rPr>
  </w:style>
  <w:style w:type="paragraph" w:styleId="14">
    <w:name w:val="Subtitle"/>
    <w:basedOn w:val="1"/>
    <w:next w:val="1"/>
    <w:link w:val="29"/>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5">
    <w:name w:val="Title"/>
    <w:basedOn w:val="1"/>
    <w:next w:val="1"/>
    <w:link w:val="28"/>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character" w:styleId="18">
    <w:name w:val="page number"/>
    <w:basedOn w:val="17"/>
    <w:semiHidden/>
    <w:unhideWhenUsed/>
    <w:qFormat/>
    <w:uiPriority w:val="99"/>
  </w:style>
  <w:style w:type="character" w:customStyle="1" w:styleId="19">
    <w:name w:val="标题 1 字符"/>
    <w:basedOn w:val="17"/>
    <w:link w:val="2"/>
    <w:uiPriority w:val="9"/>
    <w:rPr>
      <w:rFonts w:asciiTheme="majorHAnsi" w:hAnsiTheme="majorHAnsi" w:eastAsiaTheme="majorEastAsia" w:cstheme="majorBidi"/>
      <w:color w:val="2F5597" w:themeColor="accent1" w:themeShade="BF"/>
      <w:sz w:val="48"/>
      <w:szCs w:val="48"/>
    </w:rPr>
  </w:style>
  <w:style w:type="character" w:customStyle="1" w:styleId="20">
    <w:name w:val="标题 2 字符"/>
    <w:basedOn w:val="17"/>
    <w:link w:val="3"/>
    <w:semiHidden/>
    <w:qFormat/>
    <w:uiPriority w:val="9"/>
    <w:rPr>
      <w:rFonts w:asciiTheme="majorHAnsi" w:hAnsiTheme="majorHAnsi" w:eastAsiaTheme="majorEastAsia" w:cstheme="majorBidi"/>
      <w:color w:val="2F5597" w:themeColor="accent1" w:themeShade="BF"/>
      <w:sz w:val="40"/>
      <w:szCs w:val="40"/>
    </w:rPr>
  </w:style>
  <w:style w:type="character" w:customStyle="1" w:styleId="21">
    <w:name w:val="标题 3 字符"/>
    <w:basedOn w:val="17"/>
    <w:link w:val="4"/>
    <w:semiHidden/>
    <w:qFormat/>
    <w:uiPriority w:val="9"/>
    <w:rPr>
      <w:rFonts w:asciiTheme="majorHAnsi" w:hAnsiTheme="majorHAnsi" w:eastAsiaTheme="majorEastAsia" w:cstheme="majorBidi"/>
      <w:color w:val="2F5597" w:themeColor="accent1" w:themeShade="BF"/>
      <w:szCs w:val="32"/>
    </w:rPr>
  </w:style>
  <w:style w:type="character" w:customStyle="1" w:styleId="22">
    <w:name w:val="标题 4 字符"/>
    <w:basedOn w:val="17"/>
    <w:link w:val="5"/>
    <w:semiHidden/>
    <w:qFormat/>
    <w:uiPriority w:val="9"/>
    <w:rPr>
      <w:rFonts w:asciiTheme="minorHAnsi" w:hAnsiTheme="minorHAnsi" w:eastAsiaTheme="minorEastAsia" w:cstheme="majorBidi"/>
      <w:color w:val="2F5597" w:themeColor="accent1" w:themeShade="BF"/>
      <w:sz w:val="28"/>
      <w:szCs w:val="28"/>
    </w:rPr>
  </w:style>
  <w:style w:type="character" w:customStyle="1" w:styleId="23">
    <w:name w:val="标题 5 字符"/>
    <w:basedOn w:val="17"/>
    <w:link w:val="6"/>
    <w:semiHidden/>
    <w:qFormat/>
    <w:uiPriority w:val="9"/>
    <w:rPr>
      <w:rFonts w:asciiTheme="minorHAnsi" w:hAnsiTheme="minorHAnsi" w:eastAsiaTheme="minorEastAsia" w:cstheme="majorBidi"/>
      <w:color w:val="2F5597" w:themeColor="accent1" w:themeShade="BF"/>
      <w:sz w:val="24"/>
    </w:rPr>
  </w:style>
  <w:style w:type="character" w:customStyle="1" w:styleId="24">
    <w:name w:val="标题 6 字符"/>
    <w:basedOn w:val="17"/>
    <w:link w:val="7"/>
    <w:semiHidden/>
    <w:qFormat/>
    <w:uiPriority w:val="9"/>
    <w:rPr>
      <w:rFonts w:asciiTheme="minorHAnsi" w:hAnsiTheme="minorHAnsi" w:eastAsiaTheme="minorEastAsia" w:cstheme="majorBidi"/>
      <w:b/>
      <w:bCs/>
      <w:color w:val="2F5597" w:themeColor="accent1" w:themeShade="BF"/>
    </w:rPr>
  </w:style>
  <w:style w:type="character" w:customStyle="1" w:styleId="25">
    <w:name w:val="标题 7 字符"/>
    <w:basedOn w:val="17"/>
    <w:link w:val="8"/>
    <w:semiHidden/>
    <w:qFormat/>
    <w:uiPriority w:val="9"/>
    <w:rPr>
      <w:rFonts w:asciiTheme="minorHAnsi" w:hAnsiTheme="minorHAnsi" w:eastAsiaTheme="minorEastAsia" w:cstheme="majorBidi"/>
      <w:b/>
      <w:bCs/>
      <w:color w:val="595959" w:themeColor="text1" w:themeTint="A6"/>
      <w14:textFill>
        <w14:solidFill>
          <w14:schemeClr w14:val="tx1">
            <w14:lumMod w14:val="65000"/>
            <w14:lumOff w14:val="35000"/>
          </w14:schemeClr>
        </w14:solidFill>
      </w14:textFill>
    </w:rPr>
  </w:style>
  <w:style w:type="character" w:customStyle="1" w:styleId="26">
    <w:name w:val="标题 8 字符"/>
    <w:basedOn w:val="17"/>
    <w:link w:val="9"/>
    <w:semiHidden/>
    <w:qFormat/>
    <w:uiPriority w:val="9"/>
    <w:rPr>
      <w:rFonts w:asciiTheme="minorHAnsi" w:hAnsiTheme="minorHAnsi" w:eastAsiaTheme="minorEastAsia" w:cstheme="majorBidi"/>
      <w:color w:val="595959" w:themeColor="text1" w:themeTint="A6"/>
      <w14:textFill>
        <w14:solidFill>
          <w14:schemeClr w14:val="tx1">
            <w14:lumMod w14:val="65000"/>
            <w14:lumOff w14:val="35000"/>
          </w14:schemeClr>
        </w14:solidFill>
      </w14:textFill>
    </w:rPr>
  </w:style>
  <w:style w:type="character" w:customStyle="1" w:styleId="27">
    <w:name w:val="标题 9 字符"/>
    <w:basedOn w:val="17"/>
    <w:link w:val="10"/>
    <w:semiHidden/>
    <w:uiPriority w:val="9"/>
    <w:rPr>
      <w:rFonts w:asciiTheme="minorHAnsi" w:hAnsiTheme="minorHAnsi"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8">
    <w:name w:val="标题 字符"/>
    <w:basedOn w:val="17"/>
    <w:link w:val="15"/>
    <w:uiPriority w:val="10"/>
    <w:rPr>
      <w:rFonts w:asciiTheme="majorHAnsi" w:hAnsiTheme="majorHAnsi" w:eastAsiaTheme="majorEastAsia" w:cstheme="majorBidi"/>
      <w:spacing w:val="-10"/>
      <w:kern w:val="28"/>
      <w:sz w:val="56"/>
      <w:szCs w:val="56"/>
    </w:rPr>
  </w:style>
  <w:style w:type="character" w:customStyle="1" w:styleId="29">
    <w:name w:val="副标题 字符"/>
    <w:basedOn w:val="17"/>
    <w:link w:val="14"/>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0">
    <w:name w:val="Quote"/>
    <w:basedOn w:val="1"/>
    <w:next w:val="1"/>
    <w:link w:val="31"/>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1">
    <w:name w:val="引用 字符"/>
    <w:basedOn w:val="17"/>
    <w:link w:val="30"/>
    <w:uiPriority w:val="29"/>
    <w:rPr>
      <w:i/>
      <w:iCs/>
      <w:color w:val="404040" w:themeColor="text1" w:themeTint="BF"/>
      <w14:textFill>
        <w14:solidFill>
          <w14:schemeClr w14:val="tx1">
            <w14:lumMod w14:val="75000"/>
            <w14:lumOff w14:val="25000"/>
          </w14:schemeClr>
        </w14:solidFill>
      </w14:textFill>
    </w:rPr>
  </w:style>
  <w:style w:type="paragraph" w:styleId="32">
    <w:name w:val="List Paragraph"/>
    <w:basedOn w:val="1"/>
    <w:qFormat/>
    <w:uiPriority w:val="34"/>
    <w:pPr>
      <w:ind w:left="720"/>
      <w:contextualSpacing/>
    </w:pPr>
  </w:style>
  <w:style w:type="character" w:customStyle="1" w:styleId="33">
    <w:name w:val="明显强调1"/>
    <w:basedOn w:val="17"/>
    <w:qFormat/>
    <w:uiPriority w:val="21"/>
    <w:rPr>
      <w:i/>
      <w:iCs/>
      <w:color w:val="2F5597" w:themeColor="accent1" w:themeShade="BF"/>
    </w:rPr>
  </w:style>
  <w:style w:type="paragraph" w:styleId="34">
    <w:name w:val="Intense Quote"/>
    <w:basedOn w:val="1"/>
    <w:next w:val="1"/>
    <w:link w:val="35"/>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5">
    <w:name w:val="明显引用 字符"/>
    <w:basedOn w:val="17"/>
    <w:link w:val="34"/>
    <w:uiPriority w:val="30"/>
    <w:rPr>
      <w:i/>
      <w:iCs/>
      <w:color w:val="2F5597" w:themeColor="accent1" w:themeShade="BF"/>
    </w:rPr>
  </w:style>
  <w:style w:type="character" w:customStyle="1" w:styleId="36">
    <w:name w:val="明显参考1"/>
    <w:basedOn w:val="17"/>
    <w:qFormat/>
    <w:uiPriority w:val="32"/>
    <w:rPr>
      <w:b/>
      <w:bCs/>
      <w:smallCaps/>
      <w:color w:val="2F5597" w:themeColor="accent1" w:themeShade="BF"/>
      <w:spacing w:val="5"/>
    </w:rPr>
  </w:style>
  <w:style w:type="character" w:customStyle="1" w:styleId="37">
    <w:name w:val="页眉 字符"/>
    <w:basedOn w:val="17"/>
    <w:link w:val="13"/>
    <w:uiPriority w:val="99"/>
    <w:rPr>
      <w:sz w:val="18"/>
      <w:szCs w:val="18"/>
    </w:rPr>
  </w:style>
  <w:style w:type="character" w:customStyle="1" w:styleId="38">
    <w:name w:val="页脚 字符"/>
    <w:basedOn w:val="17"/>
    <w:link w:val="12"/>
    <w:uiPriority w:val="99"/>
    <w:rPr>
      <w:sz w:val="18"/>
      <w:szCs w:val="18"/>
    </w:rPr>
  </w:style>
  <w:style w:type="character" w:customStyle="1" w:styleId="39">
    <w:name w:val="批注框文本 字符"/>
    <w:basedOn w:val="17"/>
    <w:link w:val="11"/>
    <w:semiHidden/>
    <w:uiPriority w:val="99"/>
    <w:rPr>
      <w:kern w:val="2"/>
      <w:sz w:val="18"/>
      <w:szCs w:val="18"/>
      <w14:ligatures w14:val="standardContextual"/>
    </w:rPr>
  </w:style>
  <w:style w:type="paragraph" w:customStyle="1" w:styleId="40">
    <w:name w:val="Revision"/>
    <w:hidden/>
    <w:unhideWhenUsed/>
    <w:uiPriority w:val="99"/>
    <w:rPr>
      <w:rFonts w:ascii="Times New Roman" w:hAnsi="Times New Roman" w:eastAsia="仿宋" w:cs="Times New Roman (正文 CS 字体)"/>
      <w:kern w:val="2"/>
      <w:sz w:val="32"/>
      <w:szCs w:val="24"/>
      <w:lang w:val="en-US" w:eastAsia="zh-CN" w:bidi="ar-SA"/>
      <w14:ligatures w14:val="standardContextual"/>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436</Words>
  <Characters>453</Characters>
  <Lines>14</Lines>
  <Paragraphs>13</Paragraphs>
  <TotalTime>463</TotalTime>
  <ScaleCrop>false</ScaleCrop>
  <LinksUpToDate>false</LinksUpToDate>
  <CharactersWithSpaces>453</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2026-07-06T14:16:00Z</dcterms:created>
  <dc:creator>Microsoft Office User</dc:creator>
  <cp:lastModifiedBy>李梦奇</cp:lastModifiedBy>
  <cp:lastPrinted>2026-07-30T10:00:00Z</cp:lastPrinted>
  <dcterms:modified xsi:type="dcterms:W3CDTF">2026-10-26T07:31:22Z</dcterms:modified>
  <cp:revision>142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ADEC8EEFC5574346A15BA111D3B5E5D1_13</vt:lpwstr>
  </property>
  <property fmtid="{D5CDD505-2E9C-101B-9397-08002B2CF9AE}" pid="4" name="KSOTemplateDocerSaveRecord">
    <vt:lpwstr>eyJoZGlkIjoiM2E5YWU4YjFiYjFiYWZiNWIzYmJjMDM2N2M3MjE2YTciLCJ1c2VySWQiOiIyOTc2NjA1NzYifQ==</vt:lpwstr>
  </property>
</Properties>
</file>